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000" w:firstRow="0" w:lastRow="0" w:firstColumn="0" w:lastColumn="0" w:noHBand="0" w:noVBand="0"/>
      </w:tblPr>
      <w:tblGrid>
        <w:gridCol w:w="9154"/>
        <w:gridCol w:w="206"/>
      </w:tblGrid>
      <w:tr w:rsidR="007F1AB7" w:rsidTr="007F1AB7">
        <w:trPr>
          <w:tblCellSpacing w:w="0" w:type="dxa"/>
        </w:trPr>
        <w:tc>
          <w:tcPr>
            <w:tcW w:w="3600" w:type="pct"/>
            <w:shd w:val="clear" w:color="auto" w:fill="FFFFFF"/>
          </w:tcPr>
          <w:p w:rsidR="007F1AB7" w:rsidRDefault="007F1AB7">
            <w:r>
              <w:rPr>
                <w:rFonts w:ascii="Arial" w:hAnsi="Arial" w:cs="Arial"/>
                <w:b/>
                <w:bCs/>
                <w:color w:val="990033"/>
                <w:sz w:val="20"/>
                <w:szCs w:val="20"/>
              </w:rPr>
              <w:t>Browse the following resource materials</w:t>
            </w:r>
            <w:r w:rsidR="0067641A">
              <w:rPr>
                <w:rFonts w:ascii="Arial" w:hAnsi="Arial" w:cs="Arial"/>
                <w:b/>
                <w:bCs/>
                <w:color w:val="990033"/>
                <w:sz w:val="20"/>
                <w:szCs w:val="20"/>
              </w:rPr>
              <w:t>.  Use the browser’s “back” arrow to return to your course.</w:t>
            </w:r>
            <w:r>
              <w:rPr>
                <w:rFonts w:ascii="Arial" w:hAnsi="Arial" w:cs="Arial"/>
                <w:b/>
                <w:bCs/>
                <w:sz w:val="20"/>
                <w:szCs w:val="20"/>
              </w:rPr>
              <w:br/>
            </w:r>
            <w:r w:rsidR="000F6287">
              <w:rPr>
                <w:rFonts w:ascii="Arial" w:hAnsi="Arial" w:cs="Arial"/>
                <w:b/>
                <w:bCs/>
                <w:noProof/>
                <w:sz w:val="20"/>
                <w:szCs w:val="20"/>
              </w:rPr>
              <w:drawing>
                <wp:inline distT="0" distB="0" distL="0" distR="0">
                  <wp:extent cx="7620000" cy="9525"/>
                  <wp:effectExtent l="0" t="0" r="0" b="9525"/>
                  <wp:docPr id="7" name="Picture 7"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9525"/>
                          </a:xfrm>
                          <a:prstGeom prst="rect">
                            <a:avLst/>
                          </a:prstGeom>
                          <a:noFill/>
                          <a:ln>
                            <a:noFill/>
                          </a:ln>
                        </pic:spPr>
                      </pic:pic>
                    </a:graphicData>
                  </a:graphic>
                </wp:inline>
              </w:drawing>
            </w:r>
          </w:p>
        </w:tc>
        <w:tc>
          <w:tcPr>
            <w:tcW w:w="150" w:type="pct"/>
            <w:shd w:val="clear" w:color="auto" w:fill="FFFFFF"/>
          </w:tcPr>
          <w:p w:rsidR="007F1AB7" w:rsidRDefault="000F6287">
            <w:pPr>
              <w:jc w:val="right"/>
            </w:pPr>
            <w:r>
              <w:rPr>
                <w:rFonts w:ascii="Arial" w:hAnsi="Arial" w:cs="Arial"/>
                <w:noProof/>
              </w:rPr>
              <w:drawing>
                <wp:inline distT="0" distB="0" distL="0" distR="0">
                  <wp:extent cx="171450" cy="200025"/>
                  <wp:effectExtent l="0" t="0" r="0" b="9525"/>
                  <wp:docPr id="8"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r>
    </w:tbl>
    <w:p w:rsidR="007F1AB7" w:rsidRDefault="007F1AB7" w:rsidP="007F1AB7">
      <w:pPr>
        <w:jc w:val="center"/>
        <w:rPr>
          <w:vanish/>
        </w:rPr>
      </w:pPr>
    </w:p>
    <w:tbl>
      <w:tblPr>
        <w:tblW w:w="5000" w:type="pct"/>
        <w:jc w:val="center"/>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967"/>
        <w:gridCol w:w="25457"/>
      </w:tblGrid>
      <w:tr w:rsidR="007F1AB7" w:rsidTr="00282C00">
        <w:trPr>
          <w:tblCellSpacing w:w="0" w:type="dxa"/>
          <w:jc w:val="center"/>
        </w:trPr>
        <w:tc>
          <w:tcPr>
            <w:tcW w:w="150" w:type="pct"/>
            <w:shd w:val="clear" w:color="auto" w:fill="FFFFFF"/>
          </w:tcPr>
          <w:p w:rsidR="007F1AB7" w:rsidRDefault="000F6287">
            <w:r>
              <w:rPr>
                <w:rFonts w:ascii="Arial" w:hAnsi="Arial" w:cs="Arial"/>
                <w:noProof/>
              </w:rPr>
              <w:drawing>
                <wp:inline distT="0" distB="0" distL="0" distR="0" wp14:anchorId="19A1FD34" wp14:editId="767B7A8C">
                  <wp:extent cx="171450" cy="200025"/>
                  <wp:effectExtent l="0" t="0" r="0" b="9525"/>
                  <wp:docPr id="9"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tc>
        <w:tc>
          <w:tcPr>
            <w:tcW w:w="3950" w:type="pct"/>
            <w:shd w:val="clear" w:color="auto" w:fill="FFFFFF"/>
          </w:tcPr>
          <w:p w:rsidR="007F1AB7" w:rsidRDefault="007F1AB7"/>
          <w:p w:rsidR="00D350D8" w:rsidRDefault="000F6287" w:rsidP="00A61C33">
            <w:pPr>
              <w:pStyle w:val="NormalWeb"/>
              <w:jc w:val="center"/>
              <w:rPr>
                <w:rFonts w:ascii="Arial" w:hAnsi="Arial" w:cs="Arial"/>
                <w:sz w:val="20"/>
                <w:szCs w:val="20"/>
              </w:rPr>
            </w:pPr>
            <w:r>
              <w:rPr>
                <w:rFonts w:ascii="Arial" w:hAnsi="Arial" w:cs="Arial"/>
                <w:noProof/>
                <w:color w:val="0000FF"/>
                <w:sz w:val="20"/>
                <w:szCs w:val="20"/>
              </w:rPr>
              <w:drawing>
                <wp:inline distT="0" distB="0" distL="0" distR="0" wp14:anchorId="7A1931B6" wp14:editId="3394FFB0">
                  <wp:extent cx="838200" cy="295275"/>
                  <wp:effectExtent l="0" t="0" r="0" b="9525"/>
                  <wp:docPr id="10" name="Picture 10" descr="adobe">
                    <a:hlinkClick xmlns:a="http://schemas.openxmlformats.org/drawingml/2006/main" r:id="rId6" tgtFrame="resource wind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o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7F1AB7">
              <w:rPr>
                <w:rFonts w:ascii="Arial" w:hAnsi="Arial" w:cs="Arial"/>
                <w:sz w:val="20"/>
                <w:szCs w:val="20"/>
              </w:rPr>
              <w:t>Adobe Reader is required to view PDF files.</w:t>
            </w:r>
          </w:p>
          <w:tbl>
            <w:tblPr>
              <w:tblW w:w="5000" w:type="pct"/>
              <w:jc w:val="center"/>
              <w:tblCellSpacing w:w="0" w:type="dxa"/>
              <w:shd w:val="clear" w:color="auto" w:fill="F2F2F2"/>
              <w:tblCellMar>
                <w:left w:w="0" w:type="dxa"/>
                <w:right w:w="0" w:type="dxa"/>
              </w:tblCellMar>
              <w:tblLook w:val="0000" w:firstRow="0" w:lastRow="0" w:firstColumn="0" w:lastColumn="0" w:noHBand="0" w:noVBand="0"/>
            </w:tblPr>
            <w:tblGrid>
              <w:gridCol w:w="8957"/>
            </w:tblGrid>
            <w:tr w:rsidR="007F1AB7">
              <w:trPr>
                <w:tblCellSpacing w:w="0" w:type="dxa"/>
                <w:jc w:val="center"/>
              </w:trPr>
              <w:tc>
                <w:tcPr>
                  <w:tcW w:w="0" w:type="auto"/>
                  <w:tcBorders>
                    <w:top w:val="nil"/>
                    <w:left w:val="nil"/>
                    <w:bottom w:val="nil"/>
                    <w:right w:val="nil"/>
                  </w:tcBorders>
                  <w:shd w:val="clear" w:color="auto" w:fill="auto"/>
                  <w:vAlign w:val="center"/>
                </w:tcPr>
                <w:p w:rsidR="007F1AB7" w:rsidRDefault="00DC2FE1" w:rsidP="007F1AB7">
                  <w:pPr>
                    <w:jc w:val="center"/>
                    <w:rPr>
                      <w:rFonts w:ascii="Arial" w:hAnsi="Arial" w:cs="Arial"/>
                      <w:b/>
                      <w:bCs/>
                      <w:sz w:val="20"/>
                      <w:szCs w:val="20"/>
                    </w:rPr>
                  </w:pPr>
                  <w:r>
                    <w:rPr>
                      <w:rFonts w:ascii="Arial" w:hAnsi="Arial" w:cs="Arial"/>
                      <w:b/>
                      <w:bCs/>
                      <w:sz w:val="20"/>
                      <w:szCs w:val="20"/>
                    </w:rPr>
                    <w:t>GLOSSARY</w:t>
                  </w:r>
                  <w:r w:rsidR="00804CCE">
                    <w:rPr>
                      <w:rFonts w:ascii="Arial" w:hAnsi="Arial" w:cs="Arial"/>
                      <w:b/>
                      <w:bCs/>
                      <w:sz w:val="20"/>
                      <w:szCs w:val="20"/>
                    </w:rPr>
                    <w:pict>
                      <v:rect id="_x0000_i1025" style="width:468pt;height:1.5pt" o:hralign="center" o:hrstd="t" o:hr="t" fillcolor="#aca899" stroked="f"/>
                    </w:pict>
                  </w:r>
                </w:p>
              </w:tc>
            </w:tr>
          </w:tbl>
          <w:p w:rsidR="00DC2F5C" w:rsidRDefault="00DC2F5C">
            <w:pPr>
              <w:rPr>
                <w:rFonts w:ascii="Arial" w:hAnsi="Arial" w:cs="Arial"/>
                <w:b/>
                <w:bCs/>
                <w:sz w:val="20"/>
                <w:szCs w:val="20"/>
              </w:rPr>
            </w:pPr>
          </w:p>
          <w:p w:rsidR="007F1AB7" w:rsidRDefault="00804CCE">
            <w:pPr>
              <w:rPr>
                <w:rFonts w:ascii="Arial" w:hAnsi="Arial" w:cs="Arial"/>
              </w:rPr>
            </w:pPr>
            <w:hyperlink r:id="rId8" w:history="1">
              <w:r w:rsidR="007F1AB7">
                <w:rPr>
                  <w:rStyle w:val="Hyperlink"/>
                  <w:rFonts w:ascii="Arial" w:hAnsi="Arial" w:cs="Arial"/>
                  <w:b/>
                  <w:bCs/>
                  <w:color w:val="800080"/>
                  <w:sz w:val="20"/>
                  <w:szCs w:val="20"/>
                </w:rPr>
                <w:t>Glossary</w:t>
              </w:r>
            </w:hyperlink>
            <w:r w:rsidR="007F1AB7">
              <w:rPr>
                <w:rFonts w:ascii="Arial" w:hAnsi="Arial" w:cs="Arial"/>
                <w:sz w:val="20"/>
                <w:szCs w:val="20"/>
              </w:rPr>
              <w:t xml:space="preserve"> </w:t>
            </w:r>
            <w:r w:rsidR="007F1AB7">
              <w:rPr>
                <w:rFonts w:ascii="Arial" w:hAnsi="Arial" w:cs="Arial"/>
                <w:sz w:val="20"/>
                <w:szCs w:val="20"/>
              </w:rPr>
              <w:br/>
              <w:t>This is the printable version of the entire glossary. Please note that this document consists of approximately 200 printed pages.</w:t>
            </w:r>
          </w:p>
          <w:p w:rsidR="007F1AB7" w:rsidRDefault="007F1AB7" w:rsidP="007F1AB7">
            <w:pPr>
              <w:rPr>
                <w:rFonts w:ascii="Arial" w:hAnsi="Arial" w:cs="Arial"/>
              </w:rPr>
            </w:pPr>
            <w:r>
              <w:rPr>
                <w:rFonts w:ascii="Arial" w:hAnsi="Arial" w:cs="Arial"/>
              </w:rPr>
              <w:t> </w:t>
            </w:r>
          </w:p>
          <w:p w:rsidR="00D73B03" w:rsidRDefault="00D73B03" w:rsidP="007F1AB7">
            <w:pPr>
              <w:rPr>
                <w:rFonts w:ascii="Arial" w:hAnsi="Arial" w:cs="Arial"/>
              </w:rPr>
            </w:pPr>
          </w:p>
          <w:p w:rsidR="00D73B03" w:rsidRDefault="00D73B03" w:rsidP="007F1AB7">
            <w:pPr>
              <w:rPr>
                <w:rFonts w:ascii="Arial" w:hAnsi="Arial" w:cs="Arial"/>
              </w:rPr>
            </w:pPr>
          </w:p>
          <w:p w:rsidR="007F1AB7" w:rsidRDefault="007F1AB7" w:rsidP="007F1AB7">
            <w:pPr>
              <w:rPr>
                <w:rFonts w:ascii="Arial" w:hAnsi="Arial" w:cs="Arial"/>
              </w:rPr>
            </w:pPr>
            <w:r>
              <w:rPr>
                <w:rFonts w:ascii="Arial" w:hAnsi="Arial" w:cs="Arial"/>
              </w:rPr>
              <w:t> </w:t>
            </w:r>
          </w:p>
          <w:tbl>
            <w:tblPr>
              <w:tblW w:w="5000" w:type="pct"/>
              <w:tblCellSpacing w:w="0" w:type="dxa"/>
              <w:shd w:val="clear" w:color="auto" w:fill="F2F2F2"/>
              <w:tblCellMar>
                <w:left w:w="0" w:type="dxa"/>
                <w:right w:w="0" w:type="dxa"/>
              </w:tblCellMar>
              <w:tblLook w:val="0000" w:firstRow="0" w:lastRow="0" w:firstColumn="0" w:lastColumn="0" w:noHBand="0" w:noVBand="0"/>
            </w:tblPr>
            <w:tblGrid>
              <w:gridCol w:w="8957"/>
            </w:tblGrid>
            <w:tr w:rsidR="007F1AB7" w:rsidTr="00DC2F5C">
              <w:trPr>
                <w:tblCellSpacing w:w="0" w:type="dxa"/>
              </w:trPr>
              <w:tc>
                <w:tcPr>
                  <w:tcW w:w="0" w:type="auto"/>
                  <w:shd w:val="clear" w:color="auto" w:fill="F2F2F2"/>
                  <w:vAlign w:val="center"/>
                </w:tcPr>
                <w:p w:rsidR="00D73B03" w:rsidRPr="00D73B03" w:rsidRDefault="00D73B03" w:rsidP="00DC2F5C">
                  <w:pPr>
                    <w:jc w:val="center"/>
                    <w:rPr>
                      <w:rFonts w:ascii="Arial" w:hAnsi="Arial" w:cs="Arial"/>
                      <w:b/>
                      <w:bCs/>
                      <w:sz w:val="28"/>
                      <w:szCs w:val="28"/>
                      <w:u w:val="single"/>
                    </w:rPr>
                  </w:pPr>
                  <w:r w:rsidRPr="0051207D">
                    <w:rPr>
                      <w:rFonts w:ascii="Arial" w:hAnsi="Arial" w:cs="Arial"/>
                      <w:b/>
                      <w:bCs/>
                      <w:color w:val="FF0000"/>
                      <w:sz w:val="28"/>
                      <w:szCs w:val="28"/>
                      <w:u w:val="single"/>
                    </w:rPr>
                    <w:t>e-Textbook</w:t>
                  </w:r>
                </w:p>
                <w:p w:rsidR="007F1AB7" w:rsidRDefault="00804CCE" w:rsidP="00DC2F5C">
                  <w:pPr>
                    <w:jc w:val="center"/>
                    <w:rPr>
                      <w:rFonts w:ascii="Arial" w:hAnsi="Arial" w:cs="Arial"/>
                      <w:b/>
                      <w:bCs/>
                      <w:sz w:val="20"/>
                      <w:szCs w:val="20"/>
                    </w:rPr>
                  </w:pPr>
                  <w:r>
                    <w:rPr>
                      <w:rFonts w:ascii="Arial" w:hAnsi="Arial" w:cs="Arial"/>
                      <w:b/>
                      <w:bCs/>
                      <w:sz w:val="20"/>
                      <w:szCs w:val="20"/>
                    </w:rPr>
                    <w:pict>
                      <v:rect id="_x0000_i1026" style="width:0;height:1.5pt" o:hralign="center" o:hrstd="t" o:hr="t" fillcolor="#aca899" stroked="f"/>
                    </w:pict>
                  </w:r>
                </w:p>
              </w:tc>
            </w:tr>
          </w:tbl>
          <w:p w:rsidR="00DC2F5C" w:rsidRDefault="00DC2F5C">
            <w:pPr>
              <w:rPr>
                <w:rFonts w:ascii="Arial" w:hAnsi="Arial" w:cs="Arial"/>
                <w:sz w:val="20"/>
                <w:szCs w:val="20"/>
              </w:rPr>
            </w:pPr>
          </w:p>
          <w:p w:rsidR="00775A07" w:rsidRPr="00D73B03" w:rsidRDefault="007116C4" w:rsidP="00775A07">
            <w:pPr>
              <w:rPr>
                <w:rFonts w:ascii="Arial" w:hAnsi="Arial" w:cs="Arial"/>
              </w:rPr>
            </w:pPr>
            <w:r>
              <w:rPr>
                <w:rFonts w:ascii="Arial" w:hAnsi="Arial" w:cs="Arial"/>
              </w:rPr>
              <w:t>The link for the e-textbook is available at the beginning of the course</w:t>
            </w:r>
            <w:r w:rsidR="00775A07">
              <w:rPr>
                <w:rFonts w:ascii="Arial" w:hAnsi="Arial" w:cs="Arial"/>
              </w:rPr>
              <w:t xml:space="preserve">.  </w:t>
            </w:r>
            <w:r w:rsidR="00BB6317">
              <w:rPr>
                <w:rFonts w:ascii="Arial" w:hAnsi="Arial" w:cs="Arial"/>
              </w:rPr>
              <w:t xml:space="preserve">You can print the e-textbook and/or save </w:t>
            </w:r>
            <w:r w:rsidR="006F178A">
              <w:rPr>
                <w:rFonts w:ascii="Arial" w:hAnsi="Arial" w:cs="Arial"/>
              </w:rPr>
              <w:t xml:space="preserve">it </w:t>
            </w:r>
            <w:r w:rsidR="00BB6317">
              <w:rPr>
                <w:rFonts w:ascii="Arial" w:hAnsi="Arial" w:cs="Arial"/>
              </w:rPr>
              <w:t>to your computer.</w:t>
            </w:r>
          </w:p>
          <w:p w:rsidR="00D73B03" w:rsidRDefault="00D73B03" w:rsidP="00DC2FE1">
            <w:pPr>
              <w:rPr>
                <w:rFonts w:ascii="Arial" w:hAnsi="Arial" w:cs="Arial"/>
                <w:sz w:val="20"/>
                <w:szCs w:val="20"/>
              </w:rPr>
            </w:pPr>
          </w:p>
          <w:p w:rsidR="00DC2FE1" w:rsidRDefault="00DC2FE1"/>
          <w:p w:rsidR="00A061F8" w:rsidRDefault="00A061F8"/>
          <w:p w:rsidR="00A061F8" w:rsidRPr="00775A07" w:rsidRDefault="00A061F8" w:rsidP="00A061F8">
            <w:pPr>
              <w:rPr>
                <w:rFonts w:ascii="Arial" w:hAnsi="Arial" w:cs="Arial"/>
                <w:b/>
              </w:rPr>
            </w:pPr>
            <w:r w:rsidRPr="00775A07">
              <w:rPr>
                <w:rFonts w:ascii="Arial" w:hAnsi="Arial" w:cs="Arial"/>
                <w:b/>
              </w:rPr>
              <w:t xml:space="preserve">Use this link to access the course notes for the </w:t>
            </w:r>
            <w:r w:rsidR="004E2DC9">
              <w:rPr>
                <w:rFonts w:ascii="Arial" w:hAnsi="Arial" w:cs="Arial"/>
                <w:b/>
              </w:rPr>
              <w:t>Civil Law</w:t>
            </w:r>
            <w:r w:rsidRPr="00775A07">
              <w:rPr>
                <w:rFonts w:ascii="Arial" w:hAnsi="Arial" w:cs="Arial"/>
                <w:b/>
              </w:rPr>
              <w:t xml:space="preserve"> portion of this course:</w:t>
            </w:r>
          </w:p>
          <w:p w:rsidR="00A061F8" w:rsidRPr="00D73B03" w:rsidRDefault="00A061F8" w:rsidP="00A061F8"/>
          <w:p w:rsidR="00A061F8" w:rsidRDefault="00804CCE" w:rsidP="00A061F8">
            <w:pPr>
              <w:jc w:val="center"/>
              <w:rPr>
                <w:rStyle w:val="Hyperlink"/>
                <w:rFonts w:ascii="Arial" w:hAnsi="Arial" w:cs="Arial"/>
                <w:b/>
                <w:bCs/>
              </w:rPr>
            </w:pPr>
            <w:hyperlink r:id="rId9" w:tgtFrame="resource window" w:history="1">
              <w:r w:rsidR="004E2DC9">
                <w:rPr>
                  <w:rStyle w:val="Hyperlink"/>
                  <w:rFonts w:ascii="Arial" w:hAnsi="Arial" w:cs="Arial"/>
                  <w:b/>
                  <w:bCs/>
                </w:rPr>
                <w:t>Course Notes for Louisiana Civil Law Content</w:t>
              </w:r>
            </w:hyperlink>
          </w:p>
          <w:p w:rsidR="00775A07" w:rsidRDefault="00775A07" w:rsidP="00A061F8">
            <w:pPr>
              <w:jc w:val="center"/>
            </w:pPr>
          </w:p>
          <w:p w:rsidR="00D73B03" w:rsidRDefault="00D73B03" w:rsidP="00D73B03">
            <w:pPr>
              <w:rPr>
                <w:rFonts w:ascii="Arial" w:hAnsi="Arial" w:cs="Arial"/>
              </w:rPr>
            </w:pPr>
          </w:p>
          <w:tbl>
            <w:tblPr>
              <w:tblW w:w="5000" w:type="pct"/>
              <w:tblCellSpacing w:w="0" w:type="dxa"/>
              <w:shd w:val="clear" w:color="auto" w:fill="F2F2F2"/>
              <w:tblCellMar>
                <w:left w:w="0" w:type="dxa"/>
                <w:right w:w="0" w:type="dxa"/>
              </w:tblCellMar>
              <w:tblLook w:val="0000" w:firstRow="0" w:lastRow="0" w:firstColumn="0" w:lastColumn="0" w:noHBand="0" w:noVBand="0"/>
            </w:tblPr>
            <w:tblGrid>
              <w:gridCol w:w="8957"/>
            </w:tblGrid>
            <w:tr w:rsidR="00D73B03" w:rsidTr="008405A9">
              <w:trPr>
                <w:tblCellSpacing w:w="0" w:type="dxa"/>
              </w:trPr>
              <w:tc>
                <w:tcPr>
                  <w:tcW w:w="0" w:type="auto"/>
                  <w:shd w:val="clear" w:color="auto" w:fill="F2F2F2"/>
                  <w:vAlign w:val="center"/>
                </w:tcPr>
                <w:p w:rsidR="00D73B03" w:rsidRDefault="00D73B03" w:rsidP="008405A9">
                  <w:pPr>
                    <w:jc w:val="center"/>
                  </w:pPr>
                  <w:r>
                    <w:rPr>
                      <w:rFonts w:ascii="Arial" w:hAnsi="Arial" w:cs="Arial"/>
                      <w:b/>
                      <w:bCs/>
                      <w:sz w:val="20"/>
                      <w:szCs w:val="20"/>
                    </w:rPr>
                    <w:t>LOUISIANA LICENSE LAW and</w:t>
                  </w:r>
                </w:p>
                <w:p w:rsidR="00D73B03" w:rsidRDefault="00D73B03" w:rsidP="008405A9">
                  <w:pPr>
                    <w:jc w:val="center"/>
                    <w:rPr>
                      <w:rFonts w:ascii="Arial" w:hAnsi="Arial" w:cs="Arial"/>
                      <w:b/>
                      <w:bCs/>
                      <w:sz w:val="20"/>
                      <w:szCs w:val="20"/>
                    </w:rPr>
                  </w:pPr>
                  <w:r>
                    <w:rPr>
                      <w:rFonts w:ascii="Arial" w:hAnsi="Arial" w:cs="Arial"/>
                      <w:b/>
                      <w:bCs/>
                      <w:sz w:val="20"/>
                      <w:szCs w:val="20"/>
                    </w:rPr>
                    <w:t>LOUISIANA REAL ESTATE COMMISSION RULES AND REGULATIONS</w:t>
                  </w:r>
                </w:p>
                <w:p w:rsidR="00D73B03" w:rsidRDefault="00804CCE" w:rsidP="008405A9">
                  <w:pPr>
                    <w:jc w:val="center"/>
                    <w:rPr>
                      <w:rFonts w:ascii="Arial" w:hAnsi="Arial" w:cs="Arial"/>
                      <w:b/>
                      <w:bCs/>
                      <w:sz w:val="20"/>
                      <w:szCs w:val="20"/>
                    </w:rPr>
                  </w:pPr>
                  <w:r>
                    <w:rPr>
                      <w:rFonts w:ascii="Arial" w:hAnsi="Arial" w:cs="Arial"/>
                      <w:b/>
                      <w:bCs/>
                      <w:sz w:val="20"/>
                      <w:szCs w:val="20"/>
                    </w:rPr>
                    <w:pict>
                      <v:rect id="_x0000_i1027" style="width:0;height:1.5pt" o:hralign="center" o:hrstd="t" o:hr="t" fillcolor="#aca899" stroked="f"/>
                    </w:pict>
                  </w:r>
                </w:p>
              </w:tc>
            </w:tr>
          </w:tbl>
          <w:p w:rsidR="00D73B03" w:rsidRDefault="00D73B03" w:rsidP="00D73B03">
            <w:pPr>
              <w:rPr>
                <w:rFonts w:ascii="Arial" w:hAnsi="Arial" w:cs="Arial"/>
                <w:sz w:val="20"/>
                <w:szCs w:val="20"/>
              </w:rPr>
            </w:pPr>
          </w:p>
          <w:p w:rsidR="00D73B03" w:rsidRDefault="00D73B03" w:rsidP="00D73B03">
            <w:pPr>
              <w:rPr>
                <w:rFonts w:ascii="Arial" w:hAnsi="Arial" w:cs="Arial"/>
                <w:sz w:val="20"/>
                <w:szCs w:val="20"/>
              </w:rPr>
            </w:pPr>
            <w:r>
              <w:rPr>
                <w:rFonts w:ascii="Arial" w:hAnsi="Arial" w:cs="Arial"/>
                <w:sz w:val="20"/>
                <w:szCs w:val="20"/>
              </w:rPr>
              <w:t>Use this link to access the Louisiana License Law:</w:t>
            </w:r>
          </w:p>
          <w:p w:rsidR="00D73B03" w:rsidRDefault="00D73B03" w:rsidP="00D73B03"/>
          <w:p w:rsidR="00D73B03" w:rsidRDefault="00804CCE" w:rsidP="00D73B03">
            <w:pPr>
              <w:jc w:val="center"/>
            </w:pPr>
            <w:hyperlink r:id="rId10" w:tgtFrame="resource window" w:history="1">
              <w:r w:rsidR="00D73B03">
                <w:rPr>
                  <w:rStyle w:val="Hyperlink"/>
                  <w:rFonts w:ascii="Arial" w:hAnsi="Arial" w:cs="Arial"/>
                  <w:b/>
                  <w:bCs/>
                  <w:sz w:val="20"/>
                  <w:szCs w:val="20"/>
                </w:rPr>
                <w:t>Louisiana License Law</w:t>
              </w:r>
            </w:hyperlink>
          </w:p>
          <w:p w:rsidR="00D73B03" w:rsidRDefault="00D73B03" w:rsidP="00D73B03"/>
          <w:p w:rsidR="00D73B03" w:rsidRDefault="00D73B03" w:rsidP="00D73B03">
            <w:pPr>
              <w:rPr>
                <w:rFonts w:ascii="Arial" w:hAnsi="Arial" w:cs="Arial"/>
                <w:sz w:val="20"/>
                <w:szCs w:val="20"/>
              </w:rPr>
            </w:pPr>
          </w:p>
          <w:p w:rsidR="00D73B03" w:rsidRDefault="00D73B03" w:rsidP="00D73B03">
            <w:pPr>
              <w:rPr>
                <w:rFonts w:ascii="Arial" w:hAnsi="Arial" w:cs="Arial"/>
                <w:sz w:val="20"/>
                <w:szCs w:val="20"/>
              </w:rPr>
            </w:pPr>
            <w:r>
              <w:rPr>
                <w:rFonts w:ascii="Arial" w:hAnsi="Arial" w:cs="Arial"/>
                <w:sz w:val="20"/>
                <w:szCs w:val="20"/>
              </w:rPr>
              <w:t>Use this link to access the Louisiana Real Estate Commission Rules and Regulations:</w:t>
            </w:r>
          </w:p>
          <w:p w:rsidR="00D73B03" w:rsidRDefault="00D73B03" w:rsidP="00D73B03"/>
          <w:p w:rsidR="00D73B03" w:rsidRDefault="00804CCE" w:rsidP="00D73B03">
            <w:pPr>
              <w:jc w:val="center"/>
              <w:rPr>
                <w:rStyle w:val="Hyperlink"/>
                <w:rFonts w:ascii="Arial" w:hAnsi="Arial" w:cs="Arial"/>
                <w:b/>
                <w:bCs/>
                <w:sz w:val="20"/>
                <w:szCs w:val="20"/>
              </w:rPr>
            </w:pPr>
            <w:hyperlink r:id="rId11" w:tgtFrame="resource window" w:history="1">
              <w:r w:rsidR="00D73B03">
                <w:rPr>
                  <w:rStyle w:val="Hyperlink"/>
                  <w:rFonts w:ascii="Arial" w:hAnsi="Arial" w:cs="Arial"/>
                  <w:b/>
                  <w:bCs/>
                  <w:sz w:val="20"/>
                  <w:szCs w:val="20"/>
                </w:rPr>
                <w:t>Louisiana Real Est</w:t>
              </w:r>
              <w:bookmarkStart w:id="0" w:name="_GoBack"/>
              <w:bookmarkEnd w:id="0"/>
              <w:r w:rsidR="00D73B03">
                <w:rPr>
                  <w:rStyle w:val="Hyperlink"/>
                  <w:rFonts w:ascii="Arial" w:hAnsi="Arial" w:cs="Arial"/>
                  <w:b/>
                  <w:bCs/>
                  <w:sz w:val="20"/>
                  <w:szCs w:val="20"/>
                </w:rPr>
                <w:t>a</w:t>
              </w:r>
              <w:r w:rsidR="00D73B03">
                <w:rPr>
                  <w:rStyle w:val="Hyperlink"/>
                  <w:rFonts w:ascii="Arial" w:hAnsi="Arial" w:cs="Arial"/>
                  <w:b/>
                  <w:bCs/>
                  <w:sz w:val="20"/>
                  <w:szCs w:val="20"/>
                </w:rPr>
                <w:t>te Commission Rules and Regulations</w:t>
              </w:r>
            </w:hyperlink>
          </w:p>
          <w:p w:rsidR="00282C00" w:rsidRDefault="00282C00" w:rsidP="00D73B03">
            <w:pPr>
              <w:jc w:val="center"/>
              <w:rPr>
                <w:rStyle w:val="Hyperlink"/>
                <w:rFonts w:ascii="Arial" w:hAnsi="Arial" w:cs="Arial"/>
                <w:b/>
                <w:bCs/>
                <w:sz w:val="20"/>
                <w:szCs w:val="20"/>
              </w:rPr>
            </w:pPr>
          </w:p>
          <w:p w:rsidR="00282C00" w:rsidRDefault="00282C00" w:rsidP="00D73B03">
            <w:pPr>
              <w:jc w:val="center"/>
              <w:rPr>
                <w:rStyle w:val="Hyperlink"/>
                <w:rFonts w:ascii="Arial" w:hAnsi="Arial" w:cs="Arial"/>
                <w:b/>
                <w:bCs/>
                <w:sz w:val="20"/>
                <w:szCs w:val="20"/>
              </w:rPr>
            </w:pPr>
          </w:p>
          <w:p w:rsidR="00282C00" w:rsidRDefault="00282C00" w:rsidP="00D73B03">
            <w:pPr>
              <w:jc w:val="center"/>
              <w:rPr>
                <w:rStyle w:val="Hyperlink"/>
                <w:rFonts w:ascii="Arial" w:hAnsi="Arial" w:cs="Arial"/>
                <w:b/>
                <w:bCs/>
                <w:sz w:val="20"/>
                <w:szCs w:val="20"/>
              </w:rPr>
            </w:pPr>
          </w:p>
          <w:p w:rsidR="00282C00" w:rsidRDefault="00282C00" w:rsidP="00D73B03">
            <w:pPr>
              <w:jc w:val="center"/>
              <w:rPr>
                <w:rStyle w:val="Hyperlink"/>
                <w:rFonts w:ascii="Arial" w:hAnsi="Arial" w:cs="Arial"/>
                <w:b/>
                <w:bCs/>
                <w:sz w:val="20"/>
                <w:szCs w:val="20"/>
              </w:rPr>
            </w:pPr>
          </w:p>
          <w:p w:rsidR="004F0ADF" w:rsidRDefault="004F0ADF" w:rsidP="00D73B03">
            <w:pPr>
              <w:jc w:val="center"/>
              <w:rPr>
                <w:rStyle w:val="Hyperlink"/>
                <w:rFonts w:ascii="Arial" w:hAnsi="Arial" w:cs="Arial"/>
                <w:b/>
                <w:bCs/>
                <w:sz w:val="20"/>
                <w:szCs w:val="20"/>
              </w:rPr>
            </w:pPr>
          </w:p>
          <w:p w:rsidR="004F0ADF" w:rsidRDefault="004F0ADF" w:rsidP="00D73B03">
            <w:pPr>
              <w:jc w:val="center"/>
              <w:rPr>
                <w:rStyle w:val="Hyperlink"/>
                <w:rFonts w:ascii="Arial" w:hAnsi="Arial" w:cs="Arial"/>
                <w:b/>
                <w:bCs/>
                <w:sz w:val="20"/>
                <w:szCs w:val="20"/>
              </w:rPr>
            </w:pPr>
          </w:p>
          <w:p w:rsidR="004F0ADF" w:rsidRDefault="004F0ADF" w:rsidP="00D73B03">
            <w:pPr>
              <w:jc w:val="center"/>
              <w:rPr>
                <w:rStyle w:val="Hyperlink"/>
                <w:rFonts w:ascii="Arial" w:hAnsi="Arial" w:cs="Arial"/>
                <w:b/>
                <w:bCs/>
                <w:sz w:val="20"/>
                <w:szCs w:val="20"/>
              </w:rPr>
            </w:pPr>
          </w:p>
          <w:p w:rsidR="004F0ADF" w:rsidRDefault="004F0ADF" w:rsidP="00D73B03">
            <w:pPr>
              <w:jc w:val="center"/>
              <w:rPr>
                <w:rStyle w:val="Hyperlink"/>
                <w:rFonts w:ascii="Arial" w:hAnsi="Arial" w:cs="Arial"/>
                <w:b/>
                <w:bCs/>
                <w:sz w:val="20"/>
                <w:szCs w:val="20"/>
              </w:rPr>
            </w:pPr>
          </w:p>
          <w:p w:rsidR="00D73B03" w:rsidRDefault="00D73B03" w:rsidP="00D73B03">
            <w:pPr>
              <w:jc w:val="center"/>
            </w:pPr>
          </w:p>
          <w:p w:rsidR="002613C0" w:rsidRDefault="002613C0" w:rsidP="00DC2F5C">
            <w:pPr>
              <w:rPr>
                <w:rFonts w:ascii="Arial" w:hAnsi="Arial" w:cs="Arial"/>
              </w:rPr>
            </w:pPr>
          </w:p>
          <w:p w:rsidR="006153A0" w:rsidRDefault="006153A0" w:rsidP="00DC2F5C">
            <w:pPr>
              <w:rPr>
                <w:rFonts w:ascii="Arial" w:hAnsi="Arial" w:cs="Arial"/>
              </w:rPr>
            </w:pPr>
          </w:p>
          <w:p w:rsidR="006153A0" w:rsidRDefault="006153A0" w:rsidP="00DC2F5C">
            <w:pPr>
              <w:rPr>
                <w:rFonts w:ascii="Arial" w:hAnsi="Arial" w:cs="Arial"/>
              </w:rPr>
            </w:pPr>
          </w:p>
          <w:p w:rsidR="006153A0" w:rsidRDefault="006153A0" w:rsidP="00DC2F5C">
            <w:pPr>
              <w:rPr>
                <w:rFonts w:ascii="Arial" w:hAnsi="Arial" w:cs="Arial"/>
              </w:rPr>
            </w:pPr>
          </w:p>
          <w:p w:rsidR="006153A0" w:rsidRPr="0022403C" w:rsidRDefault="006153A0" w:rsidP="00DC2F5C">
            <w:pPr>
              <w:rPr>
                <w:rFonts w:ascii="Arial" w:hAnsi="Arial" w:cs="Arial"/>
              </w:rPr>
            </w:pPr>
          </w:p>
          <w:tbl>
            <w:tblPr>
              <w:tblW w:w="5000" w:type="pct"/>
              <w:tblCellSpacing w:w="0" w:type="dxa"/>
              <w:shd w:val="clear" w:color="auto" w:fill="F2F2F2"/>
              <w:tblCellMar>
                <w:left w:w="0" w:type="dxa"/>
                <w:right w:w="0" w:type="dxa"/>
              </w:tblCellMar>
              <w:tblLook w:val="0000" w:firstRow="0" w:lastRow="0" w:firstColumn="0" w:lastColumn="0" w:noHBand="0" w:noVBand="0"/>
            </w:tblPr>
            <w:tblGrid>
              <w:gridCol w:w="8957"/>
            </w:tblGrid>
            <w:tr w:rsidR="007F1AB7" w:rsidTr="00D73B03">
              <w:trPr>
                <w:trHeight w:val="315"/>
                <w:tblCellSpacing w:w="0" w:type="dxa"/>
              </w:trPr>
              <w:tc>
                <w:tcPr>
                  <w:tcW w:w="0" w:type="auto"/>
                  <w:shd w:val="clear" w:color="auto" w:fill="F2F2F2"/>
                  <w:vAlign w:val="center"/>
                </w:tcPr>
                <w:p w:rsidR="007F1AB7" w:rsidRDefault="00DC2FE1" w:rsidP="00D73B03">
                  <w:pPr>
                    <w:pStyle w:val="NormalWeb"/>
                    <w:jc w:val="center"/>
                    <w:rPr>
                      <w:rFonts w:ascii="Arial" w:hAnsi="Arial" w:cs="Arial"/>
                      <w:b/>
                      <w:bCs/>
                      <w:sz w:val="20"/>
                      <w:szCs w:val="20"/>
                    </w:rPr>
                  </w:pPr>
                  <w:r>
                    <w:rPr>
                      <w:rFonts w:ascii="Arial" w:hAnsi="Arial" w:cs="Arial"/>
                      <w:b/>
                      <w:bCs/>
                      <w:sz w:val="20"/>
                      <w:szCs w:val="20"/>
                    </w:rPr>
                    <w:t>LOUISIANA DOCUMENTS</w:t>
                  </w:r>
                  <w:r w:rsidR="00D73B03">
                    <w:rPr>
                      <w:rFonts w:ascii="Arial" w:hAnsi="Arial" w:cs="Arial"/>
                      <w:b/>
                      <w:bCs/>
                      <w:sz w:val="20"/>
                      <w:szCs w:val="20"/>
                    </w:rPr>
                    <w:t xml:space="preserve"> and FORMS</w:t>
                  </w:r>
                  <w:r w:rsidR="00804CCE">
                    <w:rPr>
                      <w:rFonts w:ascii="Arial" w:hAnsi="Arial" w:cs="Arial"/>
                      <w:b/>
                      <w:bCs/>
                      <w:sz w:val="20"/>
                      <w:szCs w:val="20"/>
                    </w:rPr>
                    <w:pict>
                      <v:rect id="_x0000_i1028" style="width:0;height:1.5pt" o:hralign="center" o:hrstd="t" o:hr="t" fillcolor="#aca899" stroked="f"/>
                    </w:pict>
                  </w:r>
                </w:p>
              </w:tc>
            </w:tr>
          </w:tbl>
          <w:p w:rsidR="00DC2FE1" w:rsidRDefault="00804CCE">
            <w:pPr>
              <w:pStyle w:val="NormalWeb"/>
            </w:pPr>
            <w:hyperlink r:id="rId12" w:tgtFrame="resource window" w:history="1">
              <w:r w:rsidR="00DC2FE1" w:rsidRPr="00662D98">
                <w:rPr>
                  <w:rFonts w:ascii="Arial" w:hAnsi="Arial" w:cs="Arial"/>
                  <w:b/>
                  <w:bCs/>
                  <w:color w:val="0000FF"/>
                  <w:sz w:val="20"/>
                  <w:szCs w:val="20"/>
                  <w:u w:val="single"/>
                </w:rPr>
                <w:t>History of Louisiana</w:t>
              </w:r>
            </w:hyperlink>
          </w:p>
          <w:p w:rsidR="007F1AB7" w:rsidRDefault="00804CCE">
            <w:pPr>
              <w:pStyle w:val="NormalWeb"/>
              <w:rPr>
                <w:rStyle w:val="Hyperlink"/>
                <w:rFonts w:ascii="Arial" w:hAnsi="Arial" w:cs="Arial"/>
                <w:b/>
                <w:bCs/>
                <w:sz w:val="20"/>
                <w:szCs w:val="20"/>
              </w:rPr>
            </w:pPr>
            <w:hyperlink r:id="rId13" w:tgtFrame="resource window" w:history="1">
              <w:r w:rsidR="007F1AB7">
                <w:rPr>
                  <w:rStyle w:val="Hyperlink"/>
                  <w:rFonts w:ascii="Arial" w:hAnsi="Arial" w:cs="Arial"/>
                  <w:b/>
                  <w:bCs/>
                  <w:sz w:val="20"/>
                  <w:szCs w:val="20"/>
                </w:rPr>
                <w:t>Listing Agreement</w:t>
              </w:r>
            </w:hyperlink>
          </w:p>
          <w:p w:rsidR="006153A0" w:rsidRDefault="00804CCE">
            <w:pPr>
              <w:pStyle w:val="NormalWeb"/>
            </w:pPr>
            <w:hyperlink r:id="rId14" w:tgtFrame="resource window" w:history="1">
              <w:r w:rsidR="006153A0">
                <w:rPr>
                  <w:rStyle w:val="Hyperlink"/>
                  <w:rFonts w:ascii="Arial" w:hAnsi="Arial" w:cs="Arial"/>
                  <w:b/>
                  <w:bCs/>
                  <w:sz w:val="20"/>
                  <w:szCs w:val="20"/>
                </w:rPr>
                <w:t>Reside</w:t>
              </w:r>
              <w:r w:rsidR="006153A0">
                <w:rPr>
                  <w:rStyle w:val="Hyperlink"/>
                  <w:rFonts w:ascii="Arial" w:hAnsi="Arial" w:cs="Arial"/>
                  <w:b/>
                  <w:bCs/>
                  <w:sz w:val="20"/>
                  <w:szCs w:val="20"/>
                </w:rPr>
                <w:t>n</w:t>
              </w:r>
              <w:r w:rsidR="006153A0">
                <w:rPr>
                  <w:rStyle w:val="Hyperlink"/>
                  <w:rFonts w:ascii="Arial" w:hAnsi="Arial" w:cs="Arial"/>
                  <w:b/>
                  <w:bCs/>
                  <w:sz w:val="20"/>
                  <w:szCs w:val="20"/>
                </w:rPr>
                <w:t xml:space="preserve">tial Agreement </w:t>
              </w:r>
              <w:proofErr w:type="gramStart"/>
              <w:r w:rsidR="006153A0">
                <w:rPr>
                  <w:rStyle w:val="Hyperlink"/>
                  <w:rFonts w:ascii="Arial" w:hAnsi="Arial" w:cs="Arial"/>
                  <w:b/>
                  <w:bCs/>
                  <w:sz w:val="20"/>
                  <w:szCs w:val="20"/>
                </w:rPr>
                <w:t>To</w:t>
              </w:r>
              <w:proofErr w:type="gramEnd"/>
              <w:r w:rsidR="006153A0">
                <w:rPr>
                  <w:rStyle w:val="Hyperlink"/>
                  <w:rFonts w:ascii="Arial" w:hAnsi="Arial" w:cs="Arial"/>
                  <w:b/>
                  <w:bCs/>
                  <w:sz w:val="20"/>
                  <w:szCs w:val="20"/>
                </w:rPr>
                <w:t xml:space="preserve"> Buy Or Sell</w:t>
              </w:r>
            </w:hyperlink>
          </w:p>
          <w:p w:rsidR="007F1AB7" w:rsidRDefault="00804CCE">
            <w:pPr>
              <w:pStyle w:val="NormalWeb"/>
            </w:pPr>
            <w:hyperlink r:id="rId15" w:tgtFrame="resource window" w:history="1">
              <w:r w:rsidR="007F1AB7">
                <w:rPr>
                  <w:rStyle w:val="Hyperlink"/>
                  <w:rFonts w:ascii="Arial" w:hAnsi="Arial" w:cs="Arial"/>
                  <w:b/>
                  <w:bCs/>
                  <w:sz w:val="20"/>
                  <w:szCs w:val="20"/>
                </w:rPr>
                <w:t>Residential Property Disclosure</w:t>
              </w:r>
            </w:hyperlink>
          </w:p>
          <w:p w:rsidR="007F1AB7" w:rsidRDefault="00804CCE">
            <w:pPr>
              <w:pStyle w:val="NormalWeb"/>
            </w:pPr>
            <w:hyperlink r:id="rId16" w:tgtFrame="resource window" w:history="1">
              <w:r w:rsidR="007F1AB7">
                <w:rPr>
                  <w:rStyle w:val="Hyperlink"/>
                  <w:rFonts w:ascii="Arial" w:hAnsi="Arial" w:cs="Arial"/>
                  <w:b/>
                  <w:bCs/>
                  <w:sz w:val="20"/>
                  <w:szCs w:val="20"/>
                </w:rPr>
                <w:t>Residential Property Disclosure Addendum</w:t>
              </w:r>
            </w:hyperlink>
          </w:p>
          <w:p w:rsidR="007F1AB7" w:rsidRDefault="00804CCE">
            <w:pPr>
              <w:pStyle w:val="NormalWeb"/>
            </w:pPr>
            <w:hyperlink r:id="rId17" w:tgtFrame="resource window" w:history="1">
              <w:r w:rsidR="007F1AB7">
                <w:rPr>
                  <w:rStyle w:val="Hyperlink"/>
                  <w:rFonts w:ascii="Arial" w:hAnsi="Arial" w:cs="Arial"/>
                  <w:b/>
                  <w:bCs/>
                  <w:sz w:val="20"/>
                  <w:szCs w:val="20"/>
                </w:rPr>
                <w:t>Lead Based Paint Disclosure</w:t>
              </w:r>
            </w:hyperlink>
          </w:p>
          <w:p w:rsidR="007F1AB7" w:rsidRDefault="00804CCE">
            <w:pPr>
              <w:pStyle w:val="NormalWeb"/>
              <w:rPr>
                <w:rFonts w:ascii="Arial" w:hAnsi="Arial" w:cs="Arial"/>
                <w:b/>
                <w:bCs/>
                <w:sz w:val="20"/>
                <w:szCs w:val="20"/>
              </w:rPr>
            </w:pPr>
            <w:hyperlink r:id="rId18" w:tgtFrame="resource window" w:history="1">
              <w:r w:rsidR="007F1AB7">
                <w:rPr>
                  <w:rStyle w:val="Hyperlink"/>
                  <w:rFonts w:ascii="Arial" w:hAnsi="Arial" w:cs="Arial"/>
                  <w:b/>
                  <w:bCs/>
                  <w:sz w:val="20"/>
                  <w:szCs w:val="20"/>
                </w:rPr>
                <w:t>Agency Disclosure</w:t>
              </w:r>
            </w:hyperlink>
          </w:p>
          <w:p w:rsidR="00F71BE1" w:rsidRDefault="00804CCE">
            <w:pPr>
              <w:pStyle w:val="NormalWeb"/>
            </w:pPr>
            <w:hyperlink r:id="rId19" w:tgtFrame="resource window" w:history="1">
              <w:r w:rsidR="00F71BE1">
                <w:rPr>
                  <w:rStyle w:val="Hyperlink"/>
                  <w:rFonts w:ascii="Arial" w:hAnsi="Arial" w:cs="Arial"/>
                  <w:b/>
                  <w:bCs/>
                  <w:sz w:val="20"/>
                  <w:szCs w:val="20"/>
                </w:rPr>
                <w:t>Agency Disclosure Pamphlet</w:t>
              </w:r>
            </w:hyperlink>
          </w:p>
          <w:p w:rsidR="007F1AB7" w:rsidRDefault="00804CCE">
            <w:pPr>
              <w:pStyle w:val="NormalWeb"/>
            </w:pPr>
            <w:hyperlink r:id="rId20" w:tgtFrame="resource window" w:history="1">
              <w:r w:rsidR="007F1AB7">
                <w:rPr>
                  <w:rStyle w:val="Hyperlink"/>
                  <w:rFonts w:ascii="Arial" w:hAnsi="Arial" w:cs="Arial"/>
                  <w:b/>
                  <w:bCs/>
                  <w:sz w:val="20"/>
                  <w:szCs w:val="20"/>
                </w:rPr>
                <w:t>Dual Agency Disclosure</w:t>
              </w:r>
            </w:hyperlink>
          </w:p>
          <w:p w:rsidR="007F1AB7" w:rsidRDefault="00804CCE">
            <w:pPr>
              <w:pStyle w:val="NormalWeb"/>
            </w:pPr>
            <w:hyperlink r:id="rId21" w:tgtFrame="resource window" w:history="1">
              <w:r w:rsidR="007F1AB7">
                <w:rPr>
                  <w:rStyle w:val="Hyperlink"/>
                  <w:rFonts w:ascii="Arial" w:hAnsi="Arial" w:cs="Arial"/>
                  <w:b/>
                  <w:bCs/>
                  <w:sz w:val="20"/>
                  <w:szCs w:val="20"/>
                </w:rPr>
                <w:t>"As Is" Form</w:t>
              </w:r>
            </w:hyperlink>
          </w:p>
          <w:p w:rsidR="00D73B03" w:rsidRDefault="00804CCE">
            <w:pPr>
              <w:pStyle w:val="NormalWeb"/>
              <w:rPr>
                <w:rStyle w:val="Hyperlink"/>
                <w:rFonts w:ascii="Arial" w:hAnsi="Arial" w:cs="Arial"/>
                <w:b/>
                <w:bCs/>
                <w:sz w:val="20"/>
                <w:szCs w:val="20"/>
              </w:rPr>
            </w:pPr>
            <w:hyperlink r:id="rId22" w:tgtFrame="resource window" w:history="1">
              <w:r w:rsidR="007F1AB7">
                <w:rPr>
                  <w:rStyle w:val="Hyperlink"/>
                  <w:rFonts w:ascii="Arial" w:hAnsi="Arial" w:cs="Arial"/>
                  <w:b/>
                  <w:bCs/>
                  <w:sz w:val="20"/>
                  <w:szCs w:val="20"/>
                </w:rPr>
                <w:t>Interest Rates Sheet</w:t>
              </w:r>
            </w:hyperlink>
            <w:r w:rsidR="006153A0">
              <w:rPr>
                <w:rStyle w:val="Hyperlink"/>
                <w:rFonts w:ascii="Arial" w:hAnsi="Arial" w:cs="Arial"/>
                <w:b/>
                <w:bCs/>
                <w:sz w:val="20"/>
                <w:szCs w:val="20"/>
              </w:rPr>
              <w:br/>
            </w:r>
          </w:p>
          <w:p w:rsidR="006153A0" w:rsidRPr="006153A0" w:rsidRDefault="006153A0">
            <w:pPr>
              <w:pStyle w:val="NormalWeb"/>
              <w:rPr>
                <w:rFonts w:ascii="Arial" w:hAnsi="Arial" w:cs="Arial"/>
                <w:b/>
                <w:bCs/>
                <w:color w:val="0000FF"/>
                <w:sz w:val="20"/>
                <w:szCs w:val="20"/>
                <w:u w:val="single"/>
              </w:rPr>
            </w:pPr>
          </w:p>
          <w:tbl>
            <w:tblPr>
              <w:tblW w:w="5000" w:type="pct"/>
              <w:tblCellSpacing w:w="0" w:type="dxa"/>
              <w:shd w:val="clear" w:color="auto" w:fill="F2F2F2"/>
              <w:tblCellMar>
                <w:left w:w="0" w:type="dxa"/>
                <w:right w:w="0" w:type="dxa"/>
              </w:tblCellMar>
              <w:tblLook w:val="0000" w:firstRow="0" w:lastRow="0" w:firstColumn="0" w:lastColumn="0" w:noHBand="0" w:noVBand="0"/>
            </w:tblPr>
            <w:tblGrid>
              <w:gridCol w:w="8957"/>
            </w:tblGrid>
            <w:tr w:rsidR="007F1AB7">
              <w:trPr>
                <w:tblCellSpacing w:w="0" w:type="dxa"/>
              </w:trPr>
              <w:tc>
                <w:tcPr>
                  <w:tcW w:w="0" w:type="auto"/>
                  <w:shd w:val="clear" w:color="auto" w:fill="F2F2F2"/>
                  <w:vAlign w:val="center"/>
                </w:tcPr>
                <w:p w:rsidR="007F1AB7" w:rsidRDefault="007F1AB7" w:rsidP="00D73B03">
                  <w:pPr>
                    <w:pStyle w:val="NormalWeb"/>
                    <w:jc w:val="center"/>
                    <w:rPr>
                      <w:rFonts w:ascii="Arial" w:hAnsi="Arial" w:cs="Arial"/>
                      <w:b/>
                      <w:bCs/>
                      <w:sz w:val="20"/>
                      <w:szCs w:val="20"/>
                    </w:rPr>
                  </w:pPr>
                  <w:r>
                    <w:rPr>
                      <w:rFonts w:ascii="Arial" w:hAnsi="Arial" w:cs="Arial"/>
                      <w:b/>
                      <w:bCs/>
                      <w:sz w:val="20"/>
                      <w:szCs w:val="20"/>
                    </w:rPr>
                    <w:t>LICEN</w:t>
                  </w:r>
                  <w:r w:rsidR="00DC2FE1">
                    <w:rPr>
                      <w:rFonts w:ascii="Arial" w:hAnsi="Arial" w:cs="Arial"/>
                      <w:b/>
                      <w:bCs/>
                      <w:sz w:val="20"/>
                      <w:szCs w:val="20"/>
                    </w:rPr>
                    <w:t>SING APPLICATIONS</w:t>
                  </w:r>
                  <w:r w:rsidR="00804CCE">
                    <w:rPr>
                      <w:rFonts w:ascii="Arial" w:hAnsi="Arial" w:cs="Arial"/>
                      <w:b/>
                      <w:bCs/>
                      <w:sz w:val="20"/>
                      <w:szCs w:val="20"/>
                    </w:rPr>
                    <w:pict>
                      <v:rect id="_x0000_i1029" style="width:0;height:1.5pt" o:hralign="center" o:hrstd="t" o:hr="t" fillcolor="#aca899" stroked="f"/>
                    </w:pict>
                  </w:r>
                </w:p>
              </w:tc>
            </w:tr>
          </w:tbl>
          <w:p w:rsidR="00772D94" w:rsidRDefault="00772D94"/>
          <w:p w:rsidR="007F1AB7" w:rsidRDefault="00804CCE">
            <w:hyperlink r:id="rId23" w:tgtFrame="resource window" w:history="1">
              <w:r w:rsidR="007F1AB7">
                <w:rPr>
                  <w:rStyle w:val="Hyperlink"/>
                  <w:rFonts w:ascii="Arial" w:hAnsi="Arial" w:cs="Arial"/>
                  <w:b/>
                  <w:bCs/>
                  <w:sz w:val="20"/>
                  <w:szCs w:val="20"/>
                </w:rPr>
                <w:t>Initial Salesperson License Application "Part A"</w:t>
              </w:r>
            </w:hyperlink>
          </w:p>
          <w:p w:rsidR="007F1AB7" w:rsidRDefault="007F1AB7">
            <w:pPr>
              <w:rPr>
                <w:rFonts w:ascii="Arial" w:hAnsi="Arial" w:cs="Arial"/>
                <w:sz w:val="20"/>
                <w:szCs w:val="20"/>
              </w:rPr>
            </w:pPr>
            <w:r>
              <w:rPr>
                <w:rFonts w:ascii="Arial" w:hAnsi="Arial" w:cs="Arial"/>
                <w:sz w:val="20"/>
                <w:szCs w:val="20"/>
              </w:rPr>
              <w:t>Part 1 of 2 of the Mandatory Initial Application for a Salesperson License.</w:t>
            </w:r>
          </w:p>
          <w:p w:rsidR="00C14471" w:rsidRDefault="00C14471"/>
          <w:p w:rsidR="007F1AB7" w:rsidRDefault="00804CCE">
            <w:hyperlink r:id="rId24" w:tgtFrame="resource window" w:history="1">
              <w:r w:rsidR="007F1AB7">
                <w:rPr>
                  <w:rStyle w:val="Hyperlink"/>
                  <w:rFonts w:ascii="Arial" w:hAnsi="Arial" w:cs="Arial"/>
                  <w:b/>
                  <w:bCs/>
                  <w:sz w:val="20"/>
                  <w:szCs w:val="20"/>
                </w:rPr>
                <w:t>Initial Salesperson License Application "Part B"</w:t>
              </w:r>
            </w:hyperlink>
          </w:p>
          <w:p w:rsidR="007F1AB7" w:rsidRDefault="007F1AB7">
            <w:pPr>
              <w:rPr>
                <w:rFonts w:ascii="Arial" w:hAnsi="Arial" w:cs="Arial"/>
                <w:sz w:val="20"/>
                <w:szCs w:val="20"/>
              </w:rPr>
            </w:pPr>
            <w:r>
              <w:rPr>
                <w:rFonts w:ascii="Arial" w:hAnsi="Arial" w:cs="Arial"/>
                <w:sz w:val="20"/>
                <w:szCs w:val="20"/>
              </w:rPr>
              <w:t>Part 2 of 2 of the Mandatory Initial Application for a Salesperson License.</w:t>
            </w:r>
          </w:p>
          <w:p w:rsidR="00C14471" w:rsidRDefault="00C14471"/>
          <w:p w:rsidR="007F1AB7" w:rsidRDefault="00804CCE">
            <w:hyperlink r:id="rId25" w:tgtFrame="resource window" w:history="1">
              <w:r w:rsidR="00D33CA9">
                <w:rPr>
                  <w:rStyle w:val="Hyperlink"/>
                  <w:rFonts w:ascii="Arial" w:hAnsi="Arial" w:cs="Arial"/>
                  <w:b/>
                  <w:bCs/>
                  <w:sz w:val="20"/>
                  <w:szCs w:val="20"/>
                </w:rPr>
                <w:t>Initial Broker License Applica</w:t>
              </w:r>
              <w:r w:rsidR="00D33CA9">
                <w:rPr>
                  <w:rStyle w:val="Hyperlink"/>
                  <w:rFonts w:ascii="Arial" w:hAnsi="Arial" w:cs="Arial"/>
                  <w:b/>
                  <w:bCs/>
                  <w:sz w:val="20"/>
                  <w:szCs w:val="20"/>
                </w:rPr>
                <w:t>t</w:t>
              </w:r>
              <w:r w:rsidR="00D33CA9">
                <w:rPr>
                  <w:rStyle w:val="Hyperlink"/>
                  <w:rFonts w:ascii="Arial" w:hAnsi="Arial" w:cs="Arial"/>
                  <w:b/>
                  <w:bCs/>
                  <w:sz w:val="20"/>
                  <w:szCs w:val="20"/>
                </w:rPr>
                <w:t>ion "Part A"</w:t>
              </w:r>
            </w:hyperlink>
          </w:p>
          <w:p w:rsidR="007F1AB7" w:rsidRDefault="00D33CA9">
            <w:pPr>
              <w:rPr>
                <w:rFonts w:ascii="Arial" w:hAnsi="Arial" w:cs="Arial"/>
                <w:sz w:val="20"/>
                <w:szCs w:val="20"/>
              </w:rPr>
            </w:pPr>
            <w:r>
              <w:rPr>
                <w:rFonts w:ascii="Arial" w:hAnsi="Arial" w:cs="Arial"/>
                <w:sz w:val="20"/>
                <w:szCs w:val="20"/>
              </w:rPr>
              <w:t xml:space="preserve">Part 1 of 2 of the </w:t>
            </w:r>
            <w:r w:rsidR="007F1AB7">
              <w:rPr>
                <w:rFonts w:ascii="Arial" w:hAnsi="Arial" w:cs="Arial"/>
                <w:sz w:val="20"/>
                <w:szCs w:val="20"/>
              </w:rPr>
              <w:t>Mandatory Initial Application for a Broker License.</w:t>
            </w:r>
          </w:p>
          <w:p w:rsidR="00C14471" w:rsidRDefault="00C14471"/>
          <w:p w:rsidR="00D33CA9" w:rsidRDefault="00804CCE" w:rsidP="00D33CA9">
            <w:hyperlink r:id="rId26" w:tgtFrame="resource window" w:history="1">
              <w:r w:rsidR="00D33CA9">
                <w:rPr>
                  <w:rStyle w:val="Hyperlink"/>
                  <w:rFonts w:ascii="Arial" w:hAnsi="Arial" w:cs="Arial"/>
                  <w:b/>
                  <w:bCs/>
                  <w:sz w:val="20"/>
                  <w:szCs w:val="20"/>
                </w:rPr>
                <w:t>Initial Broker Li</w:t>
              </w:r>
              <w:r w:rsidR="00D33CA9">
                <w:rPr>
                  <w:rStyle w:val="Hyperlink"/>
                  <w:rFonts w:ascii="Arial" w:hAnsi="Arial" w:cs="Arial"/>
                  <w:b/>
                  <w:bCs/>
                  <w:sz w:val="20"/>
                  <w:szCs w:val="20"/>
                </w:rPr>
                <w:t>c</w:t>
              </w:r>
              <w:r w:rsidR="00D33CA9">
                <w:rPr>
                  <w:rStyle w:val="Hyperlink"/>
                  <w:rFonts w:ascii="Arial" w:hAnsi="Arial" w:cs="Arial"/>
                  <w:b/>
                  <w:bCs/>
                  <w:sz w:val="20"/>
                  <w:szCs w:val="20"/>
                </w:rPr>
                <w:t>ense Application "Part B"</w:t>
              </w:r>
            </w:hyperlink>
          </w:p>
          <w:p w:rsidR="00D33CA9" w:rsidRDefault="00D33CA9" w:rsidP="00D33CA9">
            <w:pPr>
              <w:rPr>
                <w:rFonts w:ascii="Arial" w:hAnsi="Arial" w:cs="Arial"/>
                <w:sz w:val="20"/>
                <w:szCs w:val="20"/>
              </w:rPr>
            </w:pPr>
            <w:r>
              <w:rPr>
                <w:rFonts w:ascii="Arial" w:hAnsi="Arial" w:cs="Arial"/>
                <w:sz w:val="20"/>
                <w:szCs w:val="20"/>
              </w:rPr>
              <w:t>Part 2 of 2 of the Mandatory Initial Application for a Broker License.</w:t>
            </w:r>
          </w:p>
          <w:p w:rsidR="00D33CA9" w:rsidRDefault="00D33CA9"/>
          <w:p w:rsidR="007F1AB7" w:rsidRDefault="00804CCE">
            <w:hyperlink r:id="rId27" w:tgtFrame="resource window" w:history="1">
              <w:r w:rsidR="007F1AB7">
                <w:rPr>
                  <w:rStyle w:val="Hyperlink"/>
                  <w:rFonts w:ascii="Arial" w:hAnsi="Arial" w:cs="Arial"/>
                  <w:b/>
                  <w:bCs/>
                  <w:sz w:val="20"/>
                  <w:szCs w:val="20"/>
                </w:rPr>
                <w:t>PSI Exam Bulletin</w:t>
              </w:r>
            </w:hyperlink>
          </w:p>
          <w:p w:rsidR="007F1AB7" w:rsidRDefault="007F1AB7" w:rsidP="00A61C33">
            <w:pPr>
              <w:rPr>
                <w:rFonts w:ascii="Arial" w:hAnsi="Arial" w:cs="Arial"/>
                <w:sz w:val="20"/>
                <w:szCs w:val="20"/>
              </w:rPr>
            </w:pPr>
            <w:r>
              <w:rPr>
                <w:rFonts w:ascii="Arial" w:hAnsi="Arial" w:cs="Arial"/>
                <w:sz w:val="20"/>
                <w:szCs w:val="20"/>
              </w:rPr>
              <w:t>This bulletin provides you with information about the license examination and application process for becoming licensed as a real estate professional in the state of Louisiana.</w:t>
            </w:r>
          </w:p>
          <w:p w:rsidR="007F1AB7" w:rsidRDefault="007F1AB7" w:rsidP="006153A0">
            <w:pPr>
              <w:pStyle w:val="NormalWeb"/>
            </w:pPr>
          </w:p>
          <w:p w:rsidR="006153A0" w:rsidRDefault="006153A0" w:rsidP="006153A0">
            <w:pPr>
              <w:pStyle w:val="NormalWeb"/>
            </w:pPr>
          </w:p>
          <w:p w:rsidR="006153A0" w:rsidRDefault="006153A0" w:rsidP="006153A0">
            <w:pPr>
              <w:pStyle w:val="NormalWeb"/>
            </w:pPr>
          </w:p>
        </w:tc>
      </w:tr>
    </w:tbl>
    <w:p w:rsidR="00772D94" w:rsidRPr="00757A15" w:rsidRDefault="00804CCE" w:rsidP="00772D94">
      <w:pPr>
        <w:rPr>
          <w:rFonts w:cs="Arial"/>
          <w:b/>
          <w:bCs/>
          <w:szCs w:val="20"/>
        </w:rPr>
      </w:pPr>
      <w:r>
        <w:rPr>
          <w:rFonts w:cs="Arial"/>
          <w:b/>
          <w:bCs/>
          <w:szCs w:val="20"/>
        </w:rPr>
        <w:pict>
          <v:rect id="_x0000_i1030" style="width:468pt;height:1.5pt" o:hralign="center" o:hrstd="t" o:hr="t" fillcolor="#aca899" stroked="f"/>
        </w:pict>
      </w:r>
    </w:p>
    <w:p w:rsidR="00772D94" w:rsidRPr="003C1C8E" w:rsidRDefault="00772D94" w:rsidP="00772D94">
      <w:pPr>
        <w:spacing w:before="100" w:beforeAutospacing="1" w:after="100" w:afterAutospacing="1"/>
        <w:jc w:val="center"/>
        <w:rPr>
          <w:rFonts w:ascii="Arial" w:hAnsi="Arial" w:cs="Arial"/>
          <w:b/>
          <w:bCs/>
          <w:sz w:val="20"/>
          <w:szCs w:val="20"/>
        </w:rPr>
      </w:pPr>
      <w:r w:rsidRPr="003C1C8E">
        <w:rPr>
          <w:rFonts w:ascii="Arial" w:hAnsi="Arial" w:cs="Arial"/>
          <w:b/>
          <w:bCs/>
          <w:sz w:val="20"/>
          <w:szCs w:val="20"/>
        </w:rPr>
        <w:t xml:space="preserve">WEBSITE LINKS </w:t>
      </w:r>
    </w:p>
    <w:p w:rsidR="00772D94" w:rsidRPr="003C1C8E" w:rsidRDefault="00804CCE" w:rsidP="00772D94">
      <w:pPr>
        <w:tabs>
          <w:tab w:val="left" w:pos="360"/>
        </w:tabs>
        <w:spacing w:before="100" w:beforeAutospacing="1" w:after="100" w:afterAutospacing="1"/>
        <w:rPr>
          <w:rFonts w:ascii="Arial" w:hAnsi="Arial" w:cs="Arial"/>
          <w:sz w:val="20"/>
          <w:szCs w:val="20"/>
        </w:rPr>
      </w:pPr>
      <w:r>
        <w:rPr>
          <w:rFonts w:ascii="Arial" w:hAnsi="Arial" w:cs="Arial"/>
          <w:b/>
          <w:bCs/>
          <w:sz w:val="20"/>
          <w:szCs w:val="20"/>
        </w:rPr>
        <w:pict>
          <v:rect id="_x0000_i1031" style="width:0;height:1.5pt" o:hralign="center" o:hrstd="t" o:hr="t" fillcolor="#aca899" stroked="f"/>
        </w:pict>
      </w:r>
    </w:p>
    <w:p w:rsidR="006153A0" w:rsidRPr="003C1C8E" w:rsidRDefault="006153A0" w:rsidP="006153A0">
      <w:pPr>
        <w:spacing w:before="100" w:beforeAutospacing="1" w:after="100" w:afterAutospacing="1"/>
        <w:rPr>
          <w:rFonts w:ascii="Arial" w:hAnsi="Arial" w:cs="Arial"/>
          <w:sz w:val="20"/>
          <w:szCs w:val="20"/>
        </w:rPr>
      </w:pPr>
      <w:r w:rsidRPr="003C1C8E">
        <w:rPr>
          <w:rFonts w:ascii="Arial" w:hAnsi="Arial" w:cs="Arial"/>
          <w:b/>
          <w:bCs/>
          <w:sz w:val="20"/>
          <w:szCs w:val="20"/>
        </w:rPr>
        <w:t>Regulatory Agencies</w:t>
      </w:r>
    </w:p>
    <w:p w:rsidR="006153A0" w:rsidRPr="003C1C8E" w:rsidRDefault="006153A0" w:rsidP="006153A0">
      <w:pPr>
        <w:rPr>
          <w:rFonts w:ascii="Arial" w:hAnsi="Arial" w:cs="Arial"/>
          <w:i/>
          <w:iCs/>
          <w:sz w:val="20"/>
          <w:szCs w:val="20"/>
        </w:rPr>
      </w:pPr>
      <w:r w:rsidRPr="003C1C8E">
        <w:rPr>
          <w:rFonts w:ascii="Arial" w:hAnsi="Arial" w:cs="Arial"/>
          <w:i/>
          <w:iCs/>
          <w:sz w:val="20"/>
          <w:szCs w:val="20"/>
        </w:rPr>
        <w:t>The following links will take you to sites that will contain information concerning licensure (if applicable), contact information, forms and documents, as well as important notices that can affect the appraisal, mortgage lending, and real estate industry within each state.</w:t>
      </w:r>
    </w:p>
    <w:p w:rsidR="006153A0" w:rsidRPr="003C1C8E" w:rsidRDefault="006153A0" w:rsidP="006153A0">
      <w:pPr>
        <w:rPr>
          <w:rFonts w:ascii="Arial" w:hAnsi="Arial" w:cs="Arial"/>
          <w:i/>
          <w:iCs/>
          <w:sz w:val="20"/>
          <w:szCs w:val="2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9"/>
        <w:gridCol w:w="2219"/>
        <w:gridCol w:w="2219"/>
        <w:gridCol w:w="2219"/>
      </w:tblGrid>
      <w:tr w:rsidR="006153A0" w:rsidRPr="003C1C8E" w:rsidTr="00B00F69">
        <w:trPr>
          <w:tblCellSpacing w:w="0" w:type="dxa"/>
        </w:trPr>
        <w:tc>
          <w:tcPr>
            <w:tcW w:w="4438" w:type="dxa"/>
            <w:gridSpan w:val="2"/>
            <w:shd w:val="pct10" w:color="auto" w:fill="auto"/>
            <w:tcMar>
              <w:left w:w="29" w:type="dxa"/>
            </w:tcMar>
            <w:vAlign w:val="center"/>
            <w:hideMark/>
          </w:tcPr>
          <w:p w:rsidR="006153A0" w:rsidRPr="003C1C8E" w:rsidRDefault="006153A0" w:rsidP="00B00F69">
            <w:pPr>
              <w:spacing w:before="100" w:beforeAutospacing="1" w:after="100" w:afterAutospacing="1"/>
              <w:jc w:val="center"/>
              <w:rPr>
                <w:rFonts w:ascii="Arial" w:hAnsi="Arial" w:cs="Arial"/>
                <w:b/>
                <w:bCs/>
                <w:color w:val="03284E"/>
                <w:sz w:val="20"/>
                <w:szCs w:val="20"/>
              </w:rPr>
            </w:pPr>
            <w:r w:rsidRPr="003C1C8E">
              <w:rPr>
                <w:rFonts w:ascii="Arial" w:hAnsi="Arial" w:cs="Arial"/>
                <w:b/>
                <w:bCs/>
                <w:color w:val="03284E"/>
                <w:sz w:val="20"/>
                <w:szCs w:val="20"/>
              </w:rPr>
              <w:t>Real Estate</w:t>
            </w:r>
          </w:p>
        </w:tc>
        <w:tc>
          <w:tcPr>
            <w:tcW w:w="4438" w:type="dxa"/>
            <w:gridSpan w:val="2"/>
            <w:shd w:val="pct10" w:color="auto" w:fill="auto"/>
            <w:tcMar>
              <w:left w:w="29" w:type="dxa"/>
            </w:tcMar>
            <w:vAlign w:val="center"/>
            <w:hideMark/>
          </w:tcPr>
          <w:p w:rsidR="006153A0" w:rsidRPr="003C1C8E" w:rsidRDefault="006153A0" w:rsidP="00B00F69">
            <w:pPr>
              <w:spacing w:before="100" w:beforeAutospacing="1" w:after="100" w:afterAutospacing="1"/>
              <w:jc w:val="center"/>
              <w:rPr>
                <w:rFonts w:ascii="Arial" w:hAnsi="Arial" w:cs="Arial"/>
                <w:b/>
                <w:bCs/>
                <w:color w:val="03284E"/>
                <w:sz w:val="20"/>
                <w:szCs w:val="20"/>
              </w:rPr>
            </w:pPr>
            <w:r w:rsidRPr="003C1C8E">
              <w:rPr>
                <w:rFonts w:ascii="Arial" w:hAnsi="Arial" w:cs="Arial"/>
                <w:b/>
                <w:bCs/>
                <w:color w:val="03284E"/>
                <w:sz w:val="20"/>
                <w:szCs w:val="20"/>
              </w:rPr>
              <w:t>Mortgage</w:t>
            </w:r>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28" w:tgtFrame="_blank" w:history="1">
              <w:r w:rsidR="006153A0" w:rsidRPr="003C1C8E">
                <w:rPr>
                  <w:rFonts w:ascii="Arial" w:hAnsi="Arial" w:cs="Arial"/>
                  <w:b/>
                  <w:bCs/>
                  <w:color w:val="0000FF"/>
                  <w:sz w:val="20"/>
                  <w:szCs w:val="20"/>
                  <w:u w:val="single"/>
                </w:rPr>
                <w:t>Alabama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29" w:history="1">
              <w:r w:rsidR="006153A0" w:rsidRPr="003C1C8E">
                <w:rPr>
                  <w:rFonts w:ascii="Arial" w:hAnsi="Arial" w:cs="Arial"/>
                  <w:b/>
                  <w:bCs/>
                  <w:color w:val="0000FF"/>
                  <w:sz w:val="20"/>
                  <w:szCs w:val="20"/>
                  <w:u w:val="single"/>
                </w:rPr>
                <w:t>Montana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0" w:history="1">
              <w:r w:rsidR="006153A0" w:rsidRPr="003C1C8E">
                <w:rPr>
                  <w:rFonts w:ascii="Arial" w:hAnsi="Arial" w:cs="Arial"/>
                  <w:b/>
                  <w:bCs/>
                  <w:color w:val="0000FF"/>
                  <w:sz w:val="20"/>
                  <w:szCs w:val="20"/>
                  <w:u w:val="single"/>
                </w:rPr>
                <w:t>Alabama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1" w:history="1">
              <w:r w:rsidR="006153A0" w:rsidRPr="003C1C8E">
                <w:rPr>
                  <w:rFonts w:ascii="Arial" w:hAnsi="Arial" w:cs="Arial"/>
                  <w:b/>
                  <w:bCs/>
                  <w:color w:val="0000FF"/>
                  <w:sz w:val="20"/>
                  <w:szCs w:val="20"/>
                  <w:u w:val="single"/>
                </w:rPr>
                <w:t>Montana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2" w:tgtFrame="_blank" w:history="1">
              <w:r w:rsidR="006153A0" w:rsidRPr="003C1C8E">
                <w:rPr>
                  <w:rFonts w:ascii="Arial" w:hAnsi="Arial" w:cs="Arial"/>
                  <w:b/>
                  <w:bCs/>
                  <w:color w:val="0000FF"/>
                  <w:sz w:val="20"/>
                  <w:szCs w:val="20"/>
                  <w:u w:val="single"/>
                </w:rPr>
                <w:t>Alaska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3" w:history="1">
              <w:r w:rsidR="006153A0" w:rsidRPr="003C1C8E">
                <w:rPr>
                  <w:rFonts w:ascii="Arial" w:hAnsi="Arial" w:cs="Arial"/>
                  <w:b/>
                  <w:bCs/>
                  <w:color w:val="0000FF"/>
                  <w:sz w:val="20"/>
                  <w:szCs w:val="20"/>
                  <w:u w:val="single"/>
                </w:rPr>
                <w:t>Nebraska</w:t>
              </w:r>
            </w:hyperlink>
          </w:p>
        </w:tc>
        <w:tc>
          <w:tcPr>
            <w:tcW w:w="2219" w:type="dxa"/>
            <w:tcMar>
              <w:left w:w="29" w:type="dxa"/>
            </w:tcMar>
            <w:vAlign w:val="center"/>
            <w:hideMark/>
          </w:tcPr>
          <w:p w:rsidR="006153A0" w:rsidRPr="00FB44BE" w:rsidRDefault="00804CCE" w:rsidP="00B00F69">
            <w:pPr>
              <w:spacing w:before="100" w:beforeAutospacing="1" w:after="100" w:afterAutospacing="1"/>
              <w:rPr>
                <w:rFonts w:ascii="Arial" w:hAnsi="Arial" w:cs="Arial"/>
                <w:b/>
                <w:color w:val="03284E"/>
                <w:sz w:val="20"/>
                <w:szCs w:val="20"/>
              </w:rPr>
            </w:pPr>
            <w:hyperlink r:id="rId34" w:history="1">
              <w:r w:rsidR="006153A0" w:rsidRPr="00FB44BE">
                <w:rPr>
                  <w:rStyle w:val="Hyperlink"/>
                  <w:rFonts w:ascii="Arial" w:hAnsi="Arial" w:cs="Arial"/>
                  <w:b/>
                  <w:sz w:val="20"/>
                  <w:szCs w:val="20"/>
                </w:rPr>
                <w:t>Alaska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5" w:history="1">
              <w:r w:rsidR="006153A0" w:rsidRPr="003C1C8E">
                <w:rPr>
                  <w:rFonts w:ascii="Arial" w:hAnsi="Arial" w:cs="Arial"/>
                  <w:b/>
                  <w:bCs/>
                  <w:color w:val="0000FF"/>
                  <w:sz w:val="20"/>
                  <w:szCs w:val="20"/>
                  <w:u w:val="single"/>
                </w:rPr>
                <w:t>Nebraska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6" w:tgtFrame="_blank" w:history="1">
              <w:r w:rsidR="006153A0" w:rsidRPr="003C1C8E">
                <w:rPr>
                  <w:rFonts w:ascii="Arial" w:hAnsi="Arial" w:cs="Arial"/>
                  <w:b/>
                  <w:bCs/>
                  <w:color w:val="0000FF"/>
                  <w:sz w:val="20"/>
                  <w:szCs w:val="20"/>
                  <w:u w:val="single"/>
                </w:rPr>
                <w:t>Arizona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7" w:history="1">
              <w:r w:rsidR="006153A0" w:rsidRPr="003C1C8E">
                <w:rPr>
                  <w:rFonts w:ascii="Arial" w:hAnsi="Arial" w:cs="Arial"/>
                  <w:b/>
                  <w:bCs/>
                  <w:color w:val="0000FF"/>
                  <w:sz w:val="20"/>
                  <w:szCs w:val="20"/>
                  <w:u w:val="single"/>
                </w:rPr>
                <w:t>Nevada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8" w:history="1">
              <w:r w:rsidR="006153A0" w:rsidRPr="003C1C8E">
                <w:rPr>
                  <w:rFonts w:ascii="Arial" w:hAnsi="Arial" w:cs="Arial"/>
                  <w:b/>
                  <w:bCs/>
                  <w:color w:val="0000FF"/>
                  <w:sz w:val="20"/>
                  <w:szCs w:val="20"/>
                  <w:u w:val="single"/>
                </w:rPr>
                <w:t>Arizona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39" w:history="1">
              <w:r w:rsidR="006153A0" w:rsidRPr="003C1C8E">
                <w:rPr>
                  <w:rFonts w:ascii="Arial" w:hAnsi="Arial" w:cs="Arial"/>
                  <w:b/>
                  <w:bCs/>
                  <w:color w:val="0000FF"/>
                  <w:sz w:val="20"/>
                  <w:szCs w:val="20"/>
                  <w:u w:val="single"/>
                </w:rPr>
                <w:t>Nevada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0" w:tgtFrame="_blank" w:history="1">
              <w:r w:rsidR="006153A0" w:rsidRPr="003C1C8E">
                <w:rPr>
                  <w:rFonts w:ascii="Arial" w:hAnsi="Arial" w:cs="Arial"/>
                  <w:b/>
                  <w:bCs/>
                  <w:color w:val="0000FF"/>
                  <w:sz w:val="20"/>
                  <w:szCs w:val="20"/>
                  <w:u w:val="single"/>
                </w:rPr>
                <w:t>Arkansas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1" w:history="1">
              <w:r w:rsidR="006153A0" w:rsidRPr="003C1C8E">
                <w:rPr>
                  <w:rFonts w:ascii="Arial" w:hAnsi="Arial" w:cs="Arial"/>
                  <w:b/>
                  <w:bCs/>
                  <w:color w:val="0000FF"/>
                  <w:sz w:val="20"/>
                  <w:szCs w:val="20"/>
                  <w:u w:val="single"/>
                </w:rPr>
                <w:t>New Hampshire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2" w:history="1">
              <w:r w:rsidR="006153A0" w:rsidRPr="003C1C8E">
                <w:rPr>
                  <w:rFonts w:ascii="Arial" w:hAnsi="Arial" w:cs="Arial"/>
                  <w:b/>
                  <w:bCs/>
                  <w:color w:val="0000FF"/>
                  <w:sz w:val="20"/>
                  <w:szCs w:val="20"/>
                  <w:u w:val="single"/>
                </w:rPr>
                <w:t>Arkansas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3" w:history="1">
              <w:r w:rsidR="006153A0" w:rsidRPr="003C1C8E">
                <w:rPr>
                  <w:rFonts w:ascii="Arial" w:hAnsi="Arial" w:cs="Arial"/>
                  <w:b/>
                  <w:bCs/>
                  <w:color w:val="0000FF"/>
                  <w:sz w:val="20"/>
                  <w:szCs w:val="20"/>
                  <w:u w:val="single"/>
                </w:rPr>
                <w:t>New Hampshire</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4" w:tgtFrame="_blank" w:history="1">
              <w:r w:rsidR="006153A0">
                <w:rPr>
                  <w:rFonts w:ascii="Arial" w:hAnsi="Arial" w:cs="Arial"/>
                  <w:b/>
                  <w:bCs/>
                  <w:color w:val="0000FF"/>
                  <w:sz w:val="20"/>
                  <w:szCs w:val="20"/>
                  <w:u w:val="single"/>
                </w:rPr>
                <w:t>California (BRE)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5" w:history="1">
              <w:r w:rsidR="006153A0" w:rsidRPr="003C1C8E">
                <w:rPr>
                  <w:rFonts w:ascii="Arial" w:hAnsi="Arial" w:cs="Arial"/>
                  <w:b/>
                  <w:bCs/>
                  <w:color w:val="0000FF"/>
                  <w:sz w:val="20"/>
                  <w:szCs w:val="20"/>
                  <w:u w:val="single"/>
                </w:rPr>
                <w:t>New Jersey</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6" w:history="1">
              <w:r w:rsidR="006153A0">
                <w:rPr>
                  <w:rFonts w:ascii="Arial" w:hAnsi="Arial" w:cs="Arial"/>
                  <w:b/>
                  <w:bCs/>
                  <w:color w:val="0000FF"/>
                  <w:sz w:val="20"/>
                  <w:szCs w:val="20"/>
                  <w:u w:val="single"/>
                </w:rPr>
                <w:t>California (DBO)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7" w:history="1">
              <w:r w:rsidR="006153A0" w:rsidRPr="003C1C8E">
                <w:rPr>
                  <w:rFonts w:ascii="Arial" w:hAnsi="Arial" w:cs="Arial"/>
                  <w:b/>
                  <w:bCs/>
                  <w:color w:val="0000FF"/>
                  <w:sz w:val="20"/>
                  <w:szCs w:val="20"/>
                  <w:u w:val="single"/>
                </w:rPr>
                <w:t>New Jersey</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8" w:history="1">
              <w:r w:rsidR="006153A0" w:rsidRPr="003C1C8E">
                <w:rPr>
                  <w:rFonts w:ascii="Arial" w:hAnsi="Arial" w:cs="Arial"/>
                  <w:b/>
                  <w:bCs/>
                  <w:color w:val="0000FF"/>
                  <w:sz w:val="20"/>
                  <w:szCs w:val="20"/>
                  <w:u w:val="single"/>
                </w:rPr>
                <w:t>Colorado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49" w:history="1">
              <w:r w:rsidR="006153A0" w:rsidRPr="003C1C8E">
                <w:rPr>
                  <w:rFonts w:ascii="Arial" w:hAnsi="Arial" w:cs="Arial"/>
                  <w:b/>
                  <w:bCs/>
                  <w:color w:val="0000FF"/>
                  <w:sz w:val="20"/>
                  <w:szCs w:val="20"/>
                  <w:u w:val="single"/>
                </w:rPr>
                <w:t>New Mexico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0" w:history="1">
              <w:r w:rsidR="006153A0" w:rsidRPr="003C1C8E">
                <w:rPr>
                  <w:rFonts w:ascii="Arial" w:hAnsi="Arial" w:cs="Arial"/>
                  <w:b/>
                  <w:bCs/>
                  <w:color w:val="0000FF"/>
                  <w:sz w:val="20"/>
                  <w:szCs w:val="20"/>
                  <w:u w:val="single"/>
                </w:rPr>
                <w:t>Colorado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1" w:history="1">
              <w:r w:rsidR="006153A0" w:rsidRPr="003C1C8E">
                <w:rPr>
                  <w:rFonts w:ascii="Arial" w:hAnsi="Arial" w:cs="Arial"/>
                  <w:b/>
                  <w:bCs/>
                  <w:color w:val="0000FF"/>
                  <w:sz w:val="20"/>
                  <w:szCs w:val="20"/>
                  <w:u w:val="single"/>
                </w:rPr>
                <w:t>New Mexico</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2" w:history="1">
              <w:r w:rsidR="006153A0" w:rsidRPr="003C1C8E">
                <w:rPr>
                  <w:rFonts w:ascii="Arial" w:hAnsi="Arial" w:cs="Arial"/>
                  <w:b/>
                  <w:bCs/>
                  <w:color w:val="0000FF"/>
                  <w:sz w:val="20"/>
                  <w:szCs w:val="20"/>
                  <w:u w:val="single"/>
                </w:rPr>
                <w:t>Connecticut</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3" w:history="1">
              <w:r w:rsidR="006153A0" w:rsidRPr="003C1C8E">
                <w:rPr>
                  <w:rFonts w:ascii="Arial" w:hAnsi="Arial" w:cs="Arial"/>
                  <w:b/>
                  <w:bCs/>
                  <w:color w:val="0000FF"/>
                  <w:sz w:val="20"/>
                  <w:szCs w:val="20"/>
                  <w:u w:val="single"/>
                </w:rPr>
                <w:t>New York</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4" w:history="1">
              <w:r w:rsidR="006153A0" w:rsidRPr="003C1C8E">
                <w:rPr>
                  <w:rFonts w:ascii="Arial" w:hAnsi="Arial" w:cs="Arial"/>
                  <w:b/>
                  <w:bCs/>
                  <w:color w:val="0000FF"/>
                  <w:sz w:val="20"/>
                  <w:szCs w:val="20"/>
                  <w:u w:val="single"/>
                </w:rPr>
                <w:t>Connecticut</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5" w:history="1">
              <w:r w:rsidR="006153A0" w:rsidRPr="003C1C8E">
                <w:rPr>
                  <w:rFonts w:ascii="Arial" w:hAnsi="Arial" w:cs="Arial"/>
                  <w:b/>
                  <w:bCs/>
                  <w:color w:val="0000FF"/>
                  <w:sz w:val="20"/>
                  <w:szCs w:val="20"/>
                  <w:u w:val="single"/>
                </w:rPr>
                <w:t>New York</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6" w:history="1">
              <w:r w:rsidR="006153A0" w:rsidRPr="003C1C8E">
                <w:rPr>
                  <w:rFonts w:ascii="Arial" w:hAnsi="Arial" w:cs="Arial"/>
                  <w:b/>
                  <w:bCs/>
                  <w:color w:val="0000FF"/>
                  <w:sz w:val="20"/>
                  <w:szCs w:val="20"/>
                  <w:u w:val="single"/>
                </w:rPr>
                <w:t>Delaware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7" w:history="1">
              <w:r w:rsidR="006153A0" w:rsidRPr="003C1C8E">
                <w:rPr>
                  <w:rFonts w:ascii="Arial" w:hAnsi="Arial" w:cs="Arial"/>
                  <w:b/>
                  <w:bCs/>
                  <w:color w:val="0000FF"/>
                  <w:sz w:val="20"/>
                  <w:szCs w:val="20"/>
                  <w:u w:val="single"/>
                </w:rPr>
                <w:t>North Carolina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8" w:history="1">
              <w:r w:rsidR="006153A0" w:rsidRPr="003C1C8E">
                <w:rPr>
                  <w:rFonts w:ascii="Arial" w:hAnsi="Arial" w:cs="Arial"/>
                  <w:b/>
                  <w:bCs/>
                  <w:color w:val="0000FF"/>
                  <w:sz w:val="20"/>
                  <w:szCs w:val="20"/>
                  <w:u w:val="single"/>
                </w:rPr>
                <w:t>Delaware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59" w:history="1">
              <w:r w:rsidR="006153A0" w:rsidRPr="003C1C8E">
                <w:rPr>
                  <w:rFonts w:ascii="Arial" w:hAnsi="Arial" w:cs="Arial"/>
                  <w:b/>
                  <w:bCs/>
                  <w:color w:val="0000FF"/>
                  <w:sz w:val="20"/>
                  <w:szCs w:val="20"/>
                  <w:u w:val="single"/>
                </w:rPr>
                <w:t>North Carolina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0" w:history="1">
              <w:r w:rsidR="006153A0" w:rsidRPr="003C1C8E">
                <w:rPr>
                  <w:rFonts w:ascii="Arial" w:hAnsi="Arial" w:cs="Arial"/>
                  <w:b/>
                  <w:bCs/>
                  <w:color w:val="0000FF"/>
                  <w:sz w:val="20"/>
                  <w:szCs w:val="20"/>
                  <w:u w:val="single"/>
                </w:rPr>
                <w:t>DC</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1" w:history="1">
              <w:r w:rsidR="006153A0" w:rsidRPr="003C1C8E">
                <w:rPr>
                  <w:rFonts w:ascii="Arial" w:hAnsi="Arial" w:cs="Arial"/>
                  <w:b/>
                  <w:bCs/>
                  <w:color w:val="0000FF"/>
                  <w:sz w:val="20"/>
                  <w:szCs w:val="20"/>
                  <w:u w:val="single"/>
                </w:rPr>
                <w:t>North Dakota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2" w:history="1">
              <w:r w:rsidR="006153A0" w:rsidRPr="003C1C8E">
                <w:rPr>
                  <w:rFonts w:ascii="Arial" w:hAnsi="Arial" w:cs="Arial"/>
                  <w:b/>
                  <w:bCs/>
                  <w:color w:val="0000FF"/>
                  <w:sz w:val="20"/>
                  <w:szCs w:val="20"/>
                  <w:u w:val="single"/>
                </w:rPr>
                <w:t>DC</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3" w:history="1">
              <w:r w:rsidR="006153A0" w:rsidRPr="003C1C8E">
                <w:rPr>
                  <w:rFonts w:ascii="Arial" w:hAnsi="Arial" w:cs="Arial"/>
                  <w:b/>
                  <w:bCs/>
                  <w:color w:val="0000FF"/>
                  <w:sz w:val="20"/>
                  <w:szCs w:val="20"/>
                  <w:u w:val="single"/>
                </w:rPr>
                <w:t>North Dakota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4" w:history="1">
              <w:r w:rsidR="006153A0" w:rsidRPr="003C1C8E">
                <w:rPr>
                  <w:rFonts w:ascii="Arial" w:hAnsi="Arial" w:cs="Arial"/>
                  <w:b/>
                  <w:bCs/>
                  <w:color w:val="0000FF"/>
                  <w:sz w:val="20"/>
                  <w:szCs w:val="20"/>
                  <w:u w:val="single"/>
                </w:rPr>
                <w:t>Florida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5" w:history="1">
              <w:r w:rsidR="006153A0" w:rsidRPr="003C1C8E">
                <w:rPr>
                  <w:rFonts w:ascii="Arial" w:hAnsi="Arial" w:cs="Arial"/>
                  <w:b/>
                  <w:bCs/>
                  <w:color w:val="0000FF"/>
                  <w:sz w:val="20"/>
                  <w:szCs w:val="20"/>
                  <w:u w:val="single"/>
                </w:rPr>
                <w:t>Ohio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6" w:history="1">
              <w:r w:rsidR="006153A0" w:rsidRPr="003C1C8E">
                <w:rPr>
                  <w:rFonts w:ascii="Arial" w:hAnsi="Arial" w:cs="Arial"/>
                  <w:b/>
                  <w:bCs/>
                  <w:color w:val="0000FF"/>
                  <w:sz w:val="20"/>
                  <w:szCs w:val="20"/>
                  <w:u w:val="single"/>
                </w:rPr>
                <w:t>Florida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7" w:history="1">
              <w:r w:rsidR="006153A0" w:rsidRPr="003C1C8E">
                <w:rPr>
                  <w:rFonts w:ascii="Arial" w:hAnsi="Arial" w:cs="Arial"/>
                  <w:b/>
                  <w:bCs/>
                  <w:color w:val="0000FF"/>
                  <w:sz w:val="20"/>
                  <w:szCs w:val="20"/>
                  <w:u w:val="single"/>
                </w:rPr>
                <w:t>Ohio</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8" w:history="1">
              <w:r w:rsidR="006153A0" w:rsidRPr="003C1C8E">
                <w:rPr>
                  <w:rFonts w:ascii="Arial" w:hAnsi="Arial" w:cs="Arial"/>
                  <w:b/>
                  <w:bCs/>
                  <w:color w:val="0000FF"/>
                  <w:sz w:val="20"/>
                  <w:szCs w:val="20"/>
                  <w:u w:val="single"/>
                </w:rPr>
                <w:t>Georgia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69" w:history="1">
              <w:r w:rsidR="006153A0" w:rsidRPr="003C1C8E">
                <w:rPr>
                  <w:rFonts w:ascii="Arial" w:hAnsi="Arial" w:cs="Arial"/>
                  <w:b/>
                  <w:bCs/>
                  <w:color w:val="0000FF"/>
                  <w:sz w:val="20"/>
                  <w:szCs w:val="20"/>
                  <w:u w:val="single"/>
                </w:rPr>
                <w:t>Oklahoma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0" w:history="1">
              <w:r w:rsidR="006153A0" w:rsidRPr="003C1C8E">
                <w:rPr>
                  <w:rFonts w:ascii="Arial" w:hAnsi="Arial" w:cs="Arial"/>
                  <w:b/>
                  <w:bCs/>
                  <w:color w:val="0000FF"/>
                  <w:sz w:val="20"/>
                  <w:szCs w:val="20"/>
                  <w:u w:val="single"/>
                </w:rPr>
                <w:t>Georgia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1" w:history="1">
              <w:r w:rsidR="006153A0" w:rsidRPr="003C1C8E">
                <w:rPr>
                  <w:rFonts w:ascii="Arial" w:hAnsi="Arial" w:cs="Arial"/>
                  <w:b/>
                  <w:bCs/>
                  <w:color w:val="0000FF"/>
                  <w:sz w:val="20"/>
                  <w:szCs w:val="20"/>
                  <w:u w:val="single"/>
                </w:rPr>
                <w:t>Oklahoma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2" w:history="1">
              <w:r w:rsidR="006153A0" w:rsidRPr="003C1C8E">
                <w:rPr>
                  <w:rFonts w:ascii="Arial" w:hAnsi="Arial" w:cs="Arial"/>
                  <w:b/>
                  <w:bCs/>
                  <w:color w:val="0000FF"/>
                  <w:sz w:val="20"/>
                  <w:szCs w:val="20"/>
                  <w:u w:val="single"/>
                </w:rPr>
                <w:t>Hawaii</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3" w:history="1">
              <w:r w:rsidR="006153A0" w:rsidRPr="003C1C8E">
                <w:rPr>
                  <w:rFonts w:ascii="Arial" w:hAnsi="Arial" w:cs="Arial"/>
                  <w:b/>
                  <w:bCs/>
                  <w:color w:val="0000FF"/>
                  <w:sz w:val="20"/>
                  <w:szCs w:val="20"/>
                  <w:u w:val="single"/>
                </w:rPr>
                <w:t>Oregon</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4" w:history="1">
              <w:r w:rsidR="006153A0" w:rsidRPr="003C1C8E">
                <w:rPr>
                  <w:rFonts w:ascii="Arial" w:hAnsi="Arial" w:cs="Arial"/>
                  <w:b/>
                  <w:bCs/>
                  <w:color w:val="0000FF"/>
                  <w:sz w:val="20"/>
                  <w:szCs w:val="20"/>
                  <w:u w:val="single"/>
                </w:rPr>
                <w:t>Hawaii</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5" w:history="1">
              <w:r w:rsidR="006153A0" w:rsidRPr="003C1C8E">
                <w:rPr>
                  <w:rFonts w:ascii="Arial" w:hAnsi="Arial" w:cs="Arial"/>
                  <w:b/>
                  <w:bCs/>
                  <w:color w:val="0000FF"/>
                  <w:sz w:val="20"/>
                  <w:szCs w:val="20"/>
                  <w:u w:val="single"/>
                </w:rPr>
                <w:t>Oregon</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6" w:history="1">
              <w:r w:rsidR="006153A0" w:rsidRPr="003C1C8E">
                <w:rPr>
                  <w:rFonts w:ascii="Arial" w:hAnsi="Arial" w:cs="Arial"/>
                  <w:b/>
                  <w:bCs/>
                  <w:color w:val="0000FF"/>
                  <w:sz w:val="20"/>
                  <w:szCs w:val="20"/>
                  <w:u w:val="single"/>
                </w:rPr>
                <w:t>Idaho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7" w:history="1">
              <w:r w:rsidR="006153A0" w:rsidRPr="003C1C8E">
                <w:rPr>
                  <w:rFonts w:ascii="Arial" w:hAnsi="Arial" w:cs="Arial"/>
                  <w:b/>
                  <w:bCs/>
                  <w:color w:val="0000FF"/>
                  <w:sz w:val="20"/>
                  <w:szCs w:val="20"/>
                  <w:u w:val="single"/>
                </w:rPr>
                <w:t>Pennsylvania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8" w:history="1">
              <w:r w:rsidR="006153A0" w:rsidRPr="003C1C8E">
                <w:rPr>
                  <w:rFonts w:ascii="Arial" w:hAnsi="Arial" w:cs="Arial"/>
                  <w:b/>
                  <w:bCs/>
                  <w:color w:val="0000FF"/>
                  <w:sz w:val="20"/>
                  <w:szCs w:val="20"/>
                  <w:u w:val="single"/>
                </w:rPr>
                <w:t>Idaho</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79" w:history="1">
              <w:r w:rsidR="006153A0" w:rsidRPr="003C1C8E">
                <w:rPr>
                  <w:rFonts w:ascii="Arial" w:hAnsi="Arial" w:cs="Arial"/>
                  <w:b/>
                  <w:bCs/>
                  <w:color w:val="0000FF"/>
                  <w:sz w:val="20"/>
                  <w:szCs w:val="20"/>
                  <w:u w:val="single"/>
                </w:rPr>
                <w:t>Pennsylvania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0" w:history="1">
              <w:r w:rsidR="006153A0" w:rsidRPr="003C1C8E">
                <w:rPr>
                  <w:rFonts w:ascii="Arial" w:hAnsi="Arial" w:cs="Arial"/>
                  <w:b/>
                  <w:bCs/>
                  <w:color w:val="0000FF"/>
                  <w:sz w:val="20"/>
                  <w:szCs w:val="20"/>
                  <w:u w:val="single"/>
                </w:rPr>
                <w:t>Illinois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1" w:history="1">
              <w:r w:rsidR="006153A0" w:rsidRPr="003C1C8E">
                <w:rPr>
                  <w:rFonts w:ascii="Arial" w:hAnsi="Arial" w:cs="Arial"/>
                  <w:b/>
                  <w:bCs/>
                  <w:color w:val="0000FF"/>
                  <w:sz w:val="20"/>
                  <w:szCs w:val="20"/>
                  <w:u w:val="single"/>
                </w:rPr>
                <w:t>Rhode Island</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2" w:history="1">
              <w:r w:rsidR="006153A0" w:rsidRPr="003C1C8E">
                <w:rPr>
                  <w:rFonts w:ascii="Arial" w:hAnsi="Arial" w:cs="Arial"/>
                  <w:b/>
                  <w:bCs/>
                  <w:color w:val="0000FF"/>
                  <w:sz w:val="20"/>
                  <w:szCs w:val="20"/>
                  <w:u w:val="single"/>
                </w:rPr>
                <w:t>Illinois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3" w:history="1">
              <w:r w:rsidR="006153A0" w:rsidRPr="003C1C8E">
                <w:rPr>
                  <w:rFonts w:ascii="Arial" w:hAnsi="Arial" w:cs="Arial"/>
                  <w:b/>
                  <w:bCs/>
                  <w:color w:val="0000FF"/>
                  <w:sz w:val="20"/>
                  <w:szCs w:val="20"/>
                  <w:u w:val="single"/>
                </w:rPr>
                <w:t>Rhode Island</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4" w:history="1">
              <w:r w:rsidR="006153A0" w:rsidRPr="003C1C8E">
                <w:rPr>
                  <w:rFonts w:ascii="Arial" w:hAnsi="Arial" w:cs="Arial"/>
                  <w:b/>
                  <w:bCs/>
                  <w:color w:val="0000FF"/>
                  <w:sz w:val="20"/>
                  <w:szCs w:val="20"/>
                  <w:u w:val="single"/>
                </w:rPr>
                <w:t>Indiana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5" w:history="1">
              <w:r w:rsidR="006153A0" w:rsidRPr="003C1C8E">
                <w:rPr>
                  <w:rFonts w:ascii="Arial" w:hAnsi="Arial" w:cs="Arial"/>
                  <w:b/>
                  <w:bCs/>
                  <w:color w:val="0000FF"/>
                  <w:sz w:val="20"/>
                  <w:szCs w:val="20"/>
                  <w:u w:val="single"/>
                </w:rPr>
                <w:t>South Carolina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6" w:history="1">
              <w:r w:rsidR="006153A0" w:rsidRPr="003C1C8E">
                <w:rPr>
                  <w:rFonts w:ascii="Arial" w:hAnsi="Arial" w:cs="Arial"/>
                  <w:b/>
                  <w:bCs/>
                  <w:color w:val="0000FF"/>
                  <w:sz w:val="20"/>
                  <w:szCs w:val="20"/>
                  <w:u w:val="single"/>
                </w:rPr>
                <w:t>Indiana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7" w:history="1">
              <w:r w:rsidR="006153A0" w:rsidRPr="003C1C8E">
                <w:rPr>
                  <w:rFonts w:ascii="Arial" w:hAnsi="Arial" w:cs="Arial"/>
                  <w:b/>
                  <w:bCs/>
                  <w:color w:val="0000FF"/>
                  <w:sz w:val="20"/>
                  <w:szCs w:val="20"/>
                  <w:u w:val="single"/>
                </w:rPr>
                <w:t>South Carolina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8" w:history="1">
              <w:r w:rsidR="006153A0" w:rsidRPr="003C1C8E">
                <w:rPr>
                  <w:rFonts w:ascii="Arial" w:hAnsi="Arial" w:cs="Arial"/>
                  <w:b/>
                  <w:bCs/>
                  <w:color w:val="0000FF"/>
                  <w:sz w:val="20"/>
                  <w:szCs w:val="20"/>
                  <w:u w:val="single"/>
                </w:rPr>
                <w:t>Iowa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89" w:history="1">
              <w:r w:rsidR="006153A0" w:rsidRPr="003C1C8E">
                <w:rPr>
                  <w:rFonts w:ascii="Arial" w:hAnsi="Arial" w:cs="Arial"/>
                  <w:b/>
                  <w:bCs/>
                  <w:color w:val="0000FF"/>
                  <w:sz w:val="20"/>
                  <w:szCs w:val="20"/>
                  <w:u w:val="single"/>
                </w:rPr>
                <w:t>South Dakota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0" w:history="1">
              <w:r w:rsidR="006153A0" w:rsidRPr="003C1C8E">
                <w:rPr>
                  <w:rFonts w:ascii="Arial" w:hAnsi="Arial" w:cs="Arial"/>
                  <w:b/>
                  <w:bCs/>
                  <w:color w:val="0000FF"/>
                  <w:sz w:val="20"/>
                  <w:szCs w:val="20"/>
                  <w:u w:val="single"/>
                </w:rPr>
                <w:t>Iowa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1" w:history="1">
              <w:r w:rsidR="006153A0" w:rsidRPr="003C1C8E">
                <w:rPr>
                  <w:rFonts w:ascii="Arial" w:hAnsi="Arial" w:cs="Arial"/>
                  <w:b/>
                  <w:bCs/>
                  <w:color w:val="0000FF"/>
                  <w:sz w:val="20"/>
                  <w:szCs w:val="20"/>
                  <w:u w:val="single"/>
                </w:rPr>
                <w:t>South Dakota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2" w:history="1">
              <w:r w:rsidR="006153A0" w:rsidRPr="003C1C8E">
                <w:rPr>
                  <w:rFonts w:ascii="Arial" w:hAnsi="Arial" w:cs="Arial"/>
                  <w:b/>
                  <w:bCs/>
                  <w:color w:val="0000FF"/>
                  <w:sz w:val="20"/>
                  <w:szCs w:val="20"/>
                  <w:u w:val="single"/>
                </w:rPr>
                <w:t>Kansas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3" w:history="1">
              <w:r w:rsidR="006153A0" w:rsidRPr="003C1C8E">
                <w:rPr>
                  <w:rFonts w:ascii="Arial" w:hAnsi="Arial" w:cs="Arial"/>
                  <w:b/>
                  <w:bCs/>
                  <w:color w:val="0000FF"/>
                  <w:sz w:val="20"/>
                  <w:szCs w:val="20"/>
                  <w:u w:val="single"/>
                </w:rPr>
                <w:t>Tennessee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4" w:history="1">
              <w:r w:rsidR="006153A0" w:rsidRPr="003C1C8E">
                <w:rPr>
                  <w:rFonts w:ascii="Arial" w:hAnsi="Arial" w:cs="Arial"/>
                  <w:b/>
                  <w:bCs/>
                  <w:color w:val="0000FF"/>
                  <w:sz w:val="20"/>
                  <w:szCs w:val="20"/>
                  <w:u w:val="single"/>
                </w:rPr>
                <w:t>Kansas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5" w:history="1">
              <w:r w:rsidR="006153A0" w:rsidRPr="003C1C8E">
                <w:rPr>
                  <w:rFonts w:ascii="Arial" w:hAnsi="Arial" w:cs="Arial"/>
                  <w:b/>
                  <w:bCs/>
                  <w:color w:val="0000FF"/>
                  <w:sz w:val="20"/>
                  <w:szCs w:val="20"/>
                  <w:u w:val="single"/>
                </w:rPr>
                <w:t>Tennessee</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6" w:tgtFrame="_blank" w:history="1">
              <w:r w:rsidR="006153A0" w:rsidRPr="003C1C8E">
                <w:rPr>
                  <w:rFonts w:ascii="Arial" w:hAnsi="Arial" w:cs="Arial"/>
                  <w:b/>
                  <w:bCs/>
                  <w:color w:val="0000FF"/>
                  <w:sz w:val="20"/>
                  <w:szCs w:val="20"/>
                  <w:u w:val="single"/>
                </w:rPr>
                <w:t>Kentucky</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7" w:history="1">
              <w:r w:rsidR="006153A0" w:rsidRPr="003C1C8E">
                <w:rPr>
                  <w:rFonts w:ascii="Arial" w:hAnsi="Arial" w:cs="Arial"/>
                  <w:b/>
                  <w:bCs/>
                  <w:color w:val="0000FF"/>
                  <w:sz w:val="20"/>
                  <w:szCs w:val="20"/>
                  <w:u w:val="single"/>
                </w:rPr>
                <w:t>Texas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8" w:history="1">
              <w:r w:rsidR="006153A0" w:rsidRPr="003C1C8E">
                <w:rPr>
                  <w:rFonts w:ascii="Arial" w:hAnsi="Arial" w:cs="Arial"/>
                  <w:b/>
                  <w:bCs/>
                  <w:color w:val="0000FF"/>
                  <w:sz w:val="20"/>
                  <w:szCs w:val="20"/>
                  <w:u w:val="single"/>
                </w:rPr>
                <w:t>Kentucky</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99" w:history="1">
              <w:r w:rsidR="006153A0">
                <w:rPr>
                  <w:rFonts w:ascii="Arial" w:hAnsi="Arial" w:cs="Arial"/>
                  <w:b/>
                  <w:bCs/>
                  <w:color w:val="0000FF"/>
                  <w:sz w:val="20"/>
                  <w:szCs w:val="20"/>
                  <w:u w:val="single"/>
                </w:rPr>
                <w:t>Texas (SML)</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0" w:history="1">
              <w:r w:rsidR="006153A0" w:rsidRPr="003C1C8E">
                <w:rPr>
                  <w:rFonts w:ascii="Arial" w:hAnsi="Arial" w:cs="Arial"/>
                  <w:b/>
                  <w:bCs/>
                  <w:color w:val="0000FF"/>
                  <w:sz w:val="20"/>
                  <w:szCs w:val="20"/>
                  <w:u w:val="single"/>
                </w:rPr>
                <w:t>Louisiana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1" w:history="1">
              <w:r w:rsidR="006153A0" w:rsidRPr="003C1C8E">
                <w:rPr>
                  <w:rFonts w:ascii="Arial" w:hAnsi="Arial" w:cs="Arial"/>
                  <w:b/>
                  <w:bCs/>
                  <w:color w:val="0000FF"/>
                  <w:sz w:val="20"/>
                  <w:szCs w:val="20"/>
                  <w:u w:val="single"/>
                </w:rPr>
                <w:t>Utah</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2" w:history="1">
              <w:r w:rsidR="006153A0" w:rsidRPr="003C1C8E">
                <w:rPr>
                  <w:rFonts w:ascii="Arial" w:hAnsi="Arial" w:cs="Arial"/>
                  <w:b/>
                  <w:bCs/>
                  <w:color w:val="0000FF"/>
                  <w:sz w:val="20"/>
                  <w:szCs w:val="20"/>
                  <w:u w:val="single"/>
                </w:rPr>
                <w:t>Louisiana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3" w:history="1">
              <w:r w:rsidR="006153A0">
                <w:rPr>
                  <w:rFonts w:ascii="Arial" w:hAnsi="Arial" w:cs="Arial"/>
                  <w:b/>
                  <w:bCs/>
                  <w:color w:val="0000FF"/>
                  <w:sz w:val="20"/>
                  <w:szCs w:val="20"/>
                  <w:u w:val="single"/>
                </w:rPr>
                <w:t>Texas (OCCC)</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4" w:history="1">
              <w:r w:rsidR="006153A0" w:rsidRPr="003C1C8E">
                <w:rPr>
                  <w:rFonts w:ascii="Arial" w:hAnsi="Arial" w:cs="Arial"/>
                  <w:b/>
                  <w:bCs/>
                  <w:color w:val="0000FF"/>
                  <w:sz w:val="20"/>
                  <w:szCs w:val="20"/>
                  <w:u w:val="single"/>
                </w:rPr>
                <w:t>Maine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5" w:history="1">
              <w:r w:rsidR="006153A0" w:rsidRPr="003C1C8E">
                <w:rPr>
                  <w:rFonts w:ascii="Arial" w:hAnsi="Arial" w:cs="Arial"/>
                  <w:b/>
                  <w:bCs/>
                  <w:color w:val="0000FF"/>
                  <w:sz w:val="20"/>
                  <w:szCs w:val="20"/>
                  <w:u w:val="single"/>
                </w:rPr>
                <w:t>Vermont</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6" w:history="1">
              <w:r w:rsidR="006153A0" w:rsidRPr="003C1C8E">
                <w:rPr>
                  <w:rFonts w:ascii="Arial" w:hAnsi="Arial" w:cs="Arial"/>
                  <w:b/>
                  <w:bCs/>
                  <w:color w:val="0000FF"/>
                  <w:sz w:val="20"/>
                  <w:szCs w:val="20"/>
                  <w:u w:val="single"/>
                </w:rPr>
                <w:t>Maine</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7" w:history="1">
              <w:r w:rsidR="006153A0" w:rsidRPr="003C1C8E">
                <w:rPr>
                  <w:rFonts w:ascii="Arial" w:hAnsi="Arial" w:cs="Arial"/>
                  <w:b/>
                  <w:bCs/>
                  <w:color w:val="0000FF"/>
                  <w:sz w:val="20"/>
                  <w:szCs w:val="20"/>
                  <w:u w:val="single"/>
                </w:rPr>
                <w:t>Utah</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8" w:history="1">
              <w:r w:rsidR="006153A0" w:rsidRPr="003C1C8E">
                <w:rPr>
                  <w:rFonts w:ascii="Arial" w:hAnsi="Arial" w:cs="Arial"/>
                  <w:b/>
                  <w:bCs/>
                  <w:color w:val="0000FF"/>
                  <w:sz w:val="20"/>
                  <w:szCs w:val="20"/>
                  <w:u w:val="single"/>
                </w:rPr>
                <w:t>Maryland</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09" w:history="1">
              <w:r w:rsidR="006153A0" w:rsidRPr="003C1C8E">
                <w:rPr>
                  <w:rFonts w:ascii="Arial" w:hAnsi="Arial" w:cs="Arial"/>
                  <w:b/>
                  <w:bCs/>
                  <w:color w:val="0000FF"/>
                  <w:sz w:val="20"/>
                  <w:szCs w:val="20"/>
                  <w:u w:val="single"/>
                </w:rPr>
                <w:t>Virginia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0" w:history="1">
              <w:r w:rsidR="006153A0" w:rsidRPr="003C1C8E">
                <w:rPr>
                  <w:rFonts w:ascii="Arial" w:hAnsi="Arial" w:cs="Arial"/>
                  <w:b/>
                  <w:bCs/>
                  <w:color w:val="0000FF"/>
                  <w:sz w:val="20"/>
                  <w:szCs w:val="20"/>
                  <w:u w:val="single"/>
                </w:rPr>
                <w:t>Maryland</w:t>
              </w:r>
            </w:hyperlink>
          </w:p>
        </w:tc>
        <w:tc>
          <w:tcPr>
            <w:tcW w:w="2219" w:type="dxa"/>
            <w:tcMar>
              <w:left w:w="29" w:type="dxa"/>
            </w:tcMar>
            <w:vAlign w:val="center"/>
          </w:tcPr>
          <w:p w:rsidR="006153A0" w:rsidRPr="003C1C8E" w:rsidRDefault="00804CCE" w:rsidP="00B00F69">
            <w:pPr>
              <w:spacing w:before="100" w:beforeAutospacing="1" w:after="100" w:afterAutospacing="1"/>
              <w:rPr>
                <w:rFonts w:ascii="Arial" w:hAnsi="Arial" w:cs="Arial"/>
                <w:color w:val="03284E"/>
                <w:sz w:val="20"/>
                <w:szCs w:val="20"/>
              </w:rPr>
            </w:pPr>
            <w:hyperlink r:id="rId111" w:history="1">
              <w:r w:rsidR="006153A0" w:rsidRPr="003C1C8E">
                <w:rPr>
                  <w:rFonts w:ascii="Arial" w:hAnsi="Arial" w:cs="Arial"/>
                  <w:b/>
                  <w:bCs/>
                  <w:color w:val="0000FF"/>
                  <w:sz w:val="20"/>
                  <w:szCs w:val="20"/>
                  <w:u w:val="single"/>
                </w:rPr>
                <w:t>Vermont</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2" w:history="1">
              <w:r w:rsidR="006153A0" w:rsidRPr="003C1C8E">
                <w:rPr>
                  <w:rFonts w:ascii="Arial" w:hAnsi="Arial" w:cs="Arial"/>
                  <w:b/>
                  <w:bCs/>
                  <w:color w:val="0000FF"/>
                  <w:sz w:val="20"/>
                  <w:szCs w:val="20"/>
                  <w:u w:val="single"/>
                </w:rPr>
                <w:t>Massachusetts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3" w:history="1">
              <w:r w:rsidR="006153A0" w:rsidRPr="003C1C8E">
                <w:rPr>
                  <w:rFonts w:ascii="Arial" w:hAnsi="Arial" w:cs="Arial"/>
                  <w:b/>
                  <w:bCs/>
                  <w:color w:val="0000FF"/>
                  <w:sz w:val="20"/>
                  <w:szCs w:val="20"/>
                  <w:u w:val="single"/>
                </w:rPr>
                <w:t>Washington</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4" w:history="1">
              <w:r w:rsidR="006153A0" w:rsidRPr="003C1C8E">
                <w:rPr>
                  <w:rFonts w:ascii="Arial" w:hAnsi="Arial" w:cs="Arial"/>
                  <w:b/>
                  <w:bCs/>
                  <w:color w:val="0000FF"/>
                  <w:sz w:val="20"/>
                  <w:szCs w:val="20"/>
                  <w:u w:val="single"/>
                </w:rPr>
                <w:t>Massachusetts</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5" w:history="1">
              <w:r w:rsidR="006153A0" w:rsidRPr="003C1C8E">
                <w:rPr>
                  <w:rFonts w:ascii="Arial" w:hAnsi="Arial" w:cs="Arial"/>
                  <w:b/>
                  <w:bCs/>
                  <w:color w:val="0000FF"/>
                  <w:sz w:val="20"/>
                  <w:szCs w:val="20"/>
                  <w:u w:val="single"/>
                </w:rPr>
                <w:t>Virginia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6" w:history="1">
              <w:r w:rsidR="006153A0" w:rsidRPr="003C1C8E">
                <w:rPr>
                  <w:rFonts w:ascii="Arial" w:hAnsi="Arial" w:cs="Arial"/>
                  <w:b/>
                  <w:bCs/>
                  <w:color w:val="0000FF"/>
                  <w:sz w:val="20"/>
                  <w:szCs w:val="20"/>
                  <w:u w:val="single"/>
                </w:rPr>
                <w:t>Michigan</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7" w:history="1">
              <w:r w:rsidR="006153A0" w:rsidRPr="003C1C8E">
                <w:rPr>
                  <w:rFonts w:ascii="Arial" w:hAnsi="Arial" w:cs="Arial"/>
                  <w:b/>
                  <w:bCs/>
                  <w:color w:val="0000FF"/>
                  <w:sz w:val="20"/>
                  <w:szCs w:val="20"/>
                  <w:u w:val="single"/>
                </w:rPr>
                <w:t>West Virginia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8" w:history="1">
              <w:r w:rsidR="006153A0" w:rsidRPr="003C1C8E">
                <w:rPr>
                  <w:rFonts w:ascii="Arial" w:hAnsi="Arial" w:cs="Arial"/>
                  <w:b/>
                  <w:bCs/>
                  <w:color w:val="0000FF"/>
                  <w:sz w:val="20"/>
                  <w:szCs w:val="20"/>
                  <w:u w:val="single"/>
                </w:rPr>
                <w:t>Michigan</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19" w:history="1">
              <w:r w:rsidR="006153A0" w:rsidRPr="003C1C8E">
                <w:rPr>
                  <w:rFonts w:ascii="Arial" w:hAnsi="Arial" w:cs="Arial"/>
                  <w:b/>
                  <w:bCs/>
                  <w:color w:val="0000FF"/>
                  <w:sz w:val="20"/>
                  <w:szCs w:val="20"/>
                  <w:u w:val="single"/>
                </w:rPr>
                <w:t>Washington</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0" w:history="1">
              <w:r w:rsidR="006153A0" w:rsidRPr="003C1C8E">
                <w:rPr>
                  <w:rFonts w:ascii="Arial" w:hAnsi="Arial" w:cs="Arial"/>
                  <w:b/>
                  <w:bCs/>
                  <w:color w:val="0000FF"/>
                  <w:sz w:val="20"/>
                  <w:szCs w:val="20"/>
                  <w:u w:val="single"/>
                </w:rPr>
                <w:t>Minnesota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1" w:history="1">
              <w:r w:rsidR="006153A0" w:rsidRPr="003C1C8E">
                <w:rPr>
                  <w:rFonts w:ascii="Arial" w:hAnsi="Arial" w:cs="Arial"/>
                  <w:b/>
                  <w:bCs/>
                  <w:color w:val="0000FF"/>
                  <w:sz w:val="20"/>
                  <w:szCs w:val="20"/>
                  <w:u w:val="single"/>
                </w:rPr>
                <w:t>Wisconsin</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2" w:history="1">
              <w:r w:rsidR="006153A0" w:rsidRPr="003C1C8E">
                <w:rPr>
                  <w:rFonts w:ascii="Arial" w:hAnsi="Arial" w:cs="Arial"/>
                  <w:b/>
                  <w:bCs/>
                  <w:color w:val="0000FF"/>
                  <w:sz w:val="20"/>
                  <w:szCs w:val="20"/>
                  <w:u w:val="single"/>
                </w:rPr>
                <w:t>Minnesota</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3" w:history="1">
              <w:r w:rsidR="006153A0" w:rsidRPr="003C1C8E">
                <w:rPr>
                  <w:rFonts w:ascii="Arial" w:hAnsi="Arial" w:cs="Arial"/>
                  <w:b/>
                  <w:bCs/>
                  <w:color w:val="0000FF"/>
                  <w:sz w:val="20"/>
                  <w:szCs w:val="20"/>
                  <w:u w:val="single"/>
                </w:rPr>
                <w:t>West Virginia</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4" w:history="1">
              <w:r w:rsidR="006153A0" w:rsidRPr="003C1C8E">
                <w:rPr>
                  <w:rFonts w:ascii="Arial" w:hAnsi="Arial" w:cs="Arial"/>
                  <w:b/>
                  <w:bCs/>
                  <w:color w:val="0000FF"/>
                  <w:sz w:val="20"/>
                  <w:szCs w:val="20"/>
                  <w:u w:val="single"/>
                </w:rPr>
                <w:t>Mississippi</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5" w:history="1">
              <w:r w:rsidR="006153A0" w:rsidRPr="003C1C8E">
                <w:rPr>
                  <w:rFonts w:ascii="Arial" w:hAnsi="Arial" w:cs="Arial"/>
                  <w:b/>
                  <w:bCs/>
                  <w:color w:val="0000FF"/>
                  <w:sz w:val="20"/>
                  <w:szCs w:val="20"/>
                  <w:u w:val="single"/>
                </w:rPr>
                <w:t>Wyoming</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6" w:history="1">
              <w:r w:rsidR="006153A0" w:rsidRPr="003C1C8E">
                <w:rPr>
                  <w:rFonts w:ascii="Arial" w:hAnsi="Arial" w:cs="Arial"/>
                  <w:b/>
                  <w:bCs/>
                  <w:color w:val="0000FF"/>
                  <w:sz w:val="20"/>
                  <w:szCs w:val="20"/>
                  <w:u w:val="single"/>
                </w:rPr>
                <w:t>Mississippi</w:t>
              </w:r>
            </w:hyperlink>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7" w:history="1">
              <w:r w:rsidR="006153A0" w:rsidRPr="003C1C8E">
                <w:rPr>
                  <w:rFonts w:ascii="Arial" w:hAnsi="Arial" w:cs="Arial"/>
                  <w:b/>
                  <w:bCs/>
                  <w:color w:val="0000FF"/>
                  <w:sz w:val="20"/>
                  <w:szCs w:val="20"/>
                  <w:u w:val="single"/>
                </w:rPr>
                <w:t>Wisconsin</w:t>
              </w:r>
            </w:hyperlink>
          </w:p>
        </w:tc>
      </w:tr>
      <w:tr w:rsidR="006153A0" w:rsidRPr="003C1C8E" w:rsidTr="00B00F69">
        <w:trPr>
          <w:trHeight w:val="432"/>
          <w:tblCellSpacing w:w="0" w:type="dxa"/>
        </w:trPr>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8" w:history="1">
              <w:r w:rsidR="006153A0" w:rsidRPr="003C1C8E">
                <w:rPr>
                  <w:rFonts w:ascii="Arial" w:hAnsi="Arial" w:cs="Arial"/>
                  <w:b/>
                  <w:bCs/>
                  <w:color w:val="0000FF"/>
                  <w:sz w:val="20"/>
                  <w:szCs w:val="20"/>
                  <w:u w:val="single"/>
                </w:rPr>
                <w:t>Missouri</w:t>
              </w:r>
            </w:hyperlink>
          </w:p>
        </w:tc>
        <w:tc>
          <w:tcPr>
            <w:tcW w:w="2219" w:type="dxa"/>
            <w:tcMar>
              <w:left w:w="29" w:type="dxa"/>
            </w:tcMar>
            <w:vAlign w:val="center"/>
            <w:hideMark/>
          </w:tcPr>
          <w:p w:rsidR="006153A0" w:rsidRPr="003C1C8E" w:rsidRDefault="006153A0" w:rsidP="00B00F69">
            <w:pPr>
              <w:rPr>
                <w:rFonts w:ascii="Arial" w:hAnsi="Arial" w:cs="Arial"/>
                <w:color w:val="03284E"/>
                <w:sz w:val="20"/>
                <w:szCs w:val="20"/>
              </w:rPr>
            </w:pPr>
            <w:r w:rsidRPr="003C1C8E">
              <w:rPr>
                <w:rFonts w:ascii="Arial" w:hAnsi="Arial" w:cs="Arial"/>
                <w:color w:val="03284E"/>
                <w:sz w:val="20"/>
                <w:szCs w:val="20"/>
              </w:rPr>
              <w:t> </w:t>
            </w:r>
          </w:p>
        </w:tc>
        <w:tc>
          <w:tcPr>
            <w:tcW w:w="2219" w:type="dxa"/>
            <w:tcMar>
              <w:left w:w="29" w:type="dxa"/>
            </w:tcMar>
            <w:vAlign w:val="center"/>
            <w:hideMark/>
          </w:tcPr>
          <w:p w:rsidR="006153A0" w:rsidRPr="003C1C8E" w:rsidRDefault="00804CCE" w:rsidP="00B00F69">
            <w:pPr>
              <w:spacing w:before="100" w:beforeAutospacing="1" w:after="100" w:afterAutospacing="1"/>
              <w:rPr>
                <w:rFonts w:ascii="Arial" w:hAnsi="Arial" w:cs="Arial"/>
                <w:color w:val="03284E"/>
                <w:sz w:val="20"/>
                <w:szCs w:val="20"/>
              </w:rPr>
            </w:pPr>
            <w:hyperlink r:id="rId129" w:history="1">
              <w:r w:rsidR="006153A0" w:rsidRPr="003C1C8E">
                <w:rPr>
                  <w:rFonts w:ascii="Arial" w:hAnsi="Arial" w:cs="Arial"/>
                  <w:b/>
                  <w:bCs/>
                  <w:color w:val="0000FF"/>
                  <w:sz w:val="20"/>
                  <w:szCs w:val="20"/>
                  <w:u w:val="single"/>
                </w:rPr>
                <w:t>Missouri</w:t>
              </w:r>
            </w:hyperlink>
          </w:p>
        </w:tc>
        <w:tc>
          <w:tcPr>
            <w:tcW w:w="2219" w:type="dxa"/>
            <w:tcMar>
              <w:left w:w="29" w:type="dxa"/>
            </w:tcMar>
            <w:vAlign w:val="center"/>
            <w:hideMark/>
          </w:tcPr>
          <w:p w:rsidR="006153A0" w:rsidRPr="003C1C8E" w:rsidRDefault="006153A0" w:rsidP="00B00F69">
            <w:pPr>
              <w:rPr>
                <w:rFonts w:ascii="Arial" w:hAnsi="Arial" w:cs="Arial"/>
                <w:color w:val="03284E"/>
                <w:sz w:val="20"/>
                <w:szCs w:val="20"/>
              </w:rPr>
            </w:pPr>
            <w:r w:rsidRPr="003C1C8E">
              <w:rPr>
                <w:rFonts w:ascii="Arial" w:hAnsi="Arial" w:cs="Arial"/>
                <w:color w:val="03284E"/>
                <w:sz w:val="20"/>
                <w:szCs w:val="20"/>
              </w:rPr>
              <w:t> </w:t>
            </w:r>
            <w:hyperlink r:id="rId130" w:history="1">
              <w:r w:rsidRPr="003C1C8E">
                <w:rPr>
                  <w:rFonts w:ascii="Arial" w:hAnsi="Arial" w:cs="Arial"/>
                  <w:b/>
                  <w:bCs/>
                  <w:color w:val="0000FF"/>
                  <w:sz w:val="20"/>
                  <w:szCs w:val="20"/>
                  <w:u w:val="single"/>
                </w:rPr>
                <w:t>Wyoming</w:t>
              </w:r>
            </w:hyperlink>
          </w:p>
        </w:tc>
      </w:tr>
    </w:tbl>
    <w:p w:rsidR="006153A0" w:rsidRPr="003C1C8E" w:rsidRDefault="006153A0" w:rsidP="006153A0">
      <w:pPr>
        <w:rPr>
          <w:rFonts w:ascii="Arial" w:hAnsi="Arial" w:cs="Arial"/>
          <w:b/>
          <w:bCs/>
          <w:sz w:val="20"/>
          <w:szCs w:val="20"/>
        </w:rPr>
      </w:pPr>
    </w:p>
    <w:p w:rsidR="006153A0" w:rsidRPr="003C1C8E" w:rsidRDefault="00804CCE" w:rsidP="006153A0">
      <w:pPr>
        <w:pStyle w:val="NormalWeb"/>
        <w:ind w:left="720"/>
        <w:rPr>
          <w:rFonts w:ascii="Arial" w:hAnsi="Arial" w:cs="Arial"/>
          <w:color w:val="222222"/>
          <w:sz w:val="20"/>
          <w:szCs w:val="20"/>
        </w:rPr>
      </w:pPr>
      <w:hyperlink r:id="rId131" w:history="1">
        <w:r w:rsidR="006153A0" w:rsidRPr="003C1C8E">
          <w:rPr>
            <w:rStyle w:val="Hyperlink"/>
            <w:rFonts w:ascii="Arial" w:hAnsi="Arial" w:cs="Arial"/>
            <w:b/>
            <w:sz w:val="20"/>
            <w:szCs w:val="20"/>
          </w:rPr>
          <w:t>NMLS (Nationwide Mortgage Licensing System)</w:t>
        </w:r>
      </w:hyperlink>
      <w:r w:rsidR="006153A0" w:rsidRPr="003C1C8E">
        <w:rPr>
          <w:rFonts w:ascii="Arial" w:hAnsi="Arial" w:cs="Arial"/>
          <w:b/>
          <w:sz w:val="20"/>
          <w:szCs w:val="20"/>
        </w:rPr>
        <w:br/>
      </w:r>
      <w:r w:rsidR="006153A0" w:rsidRPr="003C1C8E">
        <w:rPr>
          <w:rFonts w:ascii="Arial" w:hAnsi="Arial" w:cs="Arial"/>
          <w:sz w:val="20"/>
          <w:szCs w:val="20"/>
        </w:rPr>
        <w:t>This is the official site of the</w:t>
      </w:r>
      <w:r w:rsidR="006153A0" w:rsidRPr="003C1C8E">
        <w:rPr>
          <w:rFonts w:ascii="Arial" w:hAnsi="Arial" w:cs="Arial"/>
          <w:color w:val="222222"/>
          <w:sz w:val="20"/>
          <w:szCs w:val="20"/>
        </w:rPr>
        <w:t xml:space="preserve"> </w:t>
      </w:r>
      <w:r w:rsidR="006153A0" w:rsidRPr="003C1C8E">
        <w:rPr>
          <w:rFonts w:ascii="Arial" w:hAnsi="Arial" w:cs="Arial"/>
          <w:sz w:val="20"/>
          <w:szCs w:val="20"/>
        </w:rPr>
        <w:t xml:space="preserve">Nationwide Mortgage Licensing System.  It </w:t>
      </w:r>
      <w:r w:rsidR="006153A0" w:rsidRPr="003C1C8E">
        <w:rPr>
          <w:rFonts w:ascii="Arial" w:hAnsi="Arial" w:cs="Arial"/>
          <w:color w:val="222222"/>
          <w:sz w:val="20"/>
          <w:szCs w:val="20"/>
        </w:rPr>
        <w:t>is the system of record for non-depository, financial services licensing or registration for participating state agencies, including the District of Columbia and U.S. Territories of Puerto Rico, the U.S. Virgin Islands, and Guam.  In these jurisdictions, NMLS is the official system for companies and individuals seeking to apply for, amend, renew and surrender license authorities managed through NMLS by 58 state or territorial governmental agencies. NMLS itself does not grant or deny license authority.</w:t>
      </w:r>
    </w:p>
    <w:p w:rsidR="006153A0" w:rsidRPr="003C1C8E" w:rsidRDefault="006153A0" w:rsidP="006153A0">
      <w:pPr>
        <w:rPr>
          <w:rFonts w:ascii="Arial" w:hAnsi="Arial" w:cs="Arial"/>
          <w:b/>
          <w:bCs/>
          <w:sz w:val="20"/>
          <w:szCs w:val="20"/>
        </w:rPr>
      </w:pPr>
    </w:p>
    <w:p w:rsidR="006153A0" w:rsidRPr="003C1C8E" w:rsidRDefault="006153A0" w:rsidP="006153A0">
      <w:pPr>
        <w:rPr>
          <w:rFonts w:ascii="Arial" w:hAnsi="Arial" w:cs="Arial"/>
          <w:b/>
          <w:bCs/>
          <w:sz w:val="20"/>
          <w:szCs w:val="20"/>
        </w:rPr>
      </w:pPr>
    </w:p>
    <w:p w:rsidR="006153A0" w:rsidRPr="003C1C8E" w:rsidRDefault="006153A0" w:rsidP="006153A0">
      <w:pPr>
        <w:rPr>
          <w:rFonts w:ascii="Arial" w:hAnsi="Arial" w:cs="Arial"/>
          <w:sz w:val="20"/>
          <w:szCs w:val="20"/>
        </w:rPr>
      </w:pPr>
      <w:r w:rsidRPr="003C1C8E">
        <w:rPr>
          <w:rFonts w:ascii="Arial" w:hAnsi="Arial" w:cs="Arial"/>
          <w:b/>
          <w:bCs/>
          <w:sz w:val="20"/>
          <w:szCs w:val="20"/>
        </w:rPr>
        <w:t>Licensing Testing Services</w:t>
      </w:r>
    </w:p>
    <w:p w:rsidR="006153A0" w:rsidRPr="003C1C8E" w:rsidRDefault="006153A0" w:rsidP="006153A0">
      <w:pPr>
        <w:spacing w:before="100" w:beforeAutospacing="1" w:after="100" w:afterAutospacing="1"/>
        <w:ind w:left="720"/>
        <w:rPr>
          <w:rFonts w:ascii="Arial" w:hAnsi="Arial" w:cs="Arial"/>
          <w:sz w:val="20"/>
          <w:szCs w:val="20"/>
        </w:rPr>
      </w:pPr>
      <w:r w:rsidRPr="003C1C8E">
        <w:rPr>
          <w:rFonts w:ascii="Arial" w:hAnsi="Arial" w:cs="Arial"/>
          <w:sz w:val="20"/>
          <w:szCs w:val="20"/>
        </w:rPr>
        <w:t xml:space="preserve">These links will take you to sites that will contain examination information and applications for state licensing examinations administered by one of the licensing testing services listed below. Please check with the appropriate regulatory agency regarding licensing regulations and procedures </w:t>
      </w:r>
      <w:r w:rsidRPr="003C1C8E">
        <w:rPr>
          <w:rFonts w:ascii="Arial" w:hAnsi="Arial" w:cs="Arial"/>
          <w:b/>
          <w:bCs/>
          <w:sz w:val="20"/>
          <w:szCs w:val="20"/>
        </w:rPr>
        <w:t>prior</w:t>
      </w:r>
      <w:r w:rsidRPr="003C1C8E">
        <w:rPr>
          <w:rFonts w:ascii="Arial" w:hAnsi="Arial" w:cs="Arial"/>
          <w:sz w:val="20"/>
          <w:szCs w:val="20"/>
        </w:rPr>
        <w:t xml:space="preserve"> to scheduling your licensing examination.</w:t>
      </w:r>
    </w:p>
    <w:p w:rsidR="006153A0" w:rsidRPr="003C1C8E" w:rsidRDefault="00804CCE" w:rsidP="006153A0">
      <w:pPr>
        <w:spacing w:before="100" w:beforeAutospacing="1" w:after="100" w:afterAutospacing="1"/>
        <w:ind w:left="720"/>
        <w:rPr>
          <w:rFonts w:ascii="Arial" w:hAnsi="Arial" w:cs="Arial"/>
          <w:sz w:val="20"/>
          <w:szCs w:val="20"/>
        </w:rPr>
      </w:pPr>
      <w:hyperlink r:id="rId132" w:history="1">
        <w:r w:rsidR="006153A0" w:rsidRPr="003C1C8E">
          <w:rPr>
            <w:rFonts w:ascii="Arial" w:hAnsi="Arial" w:cs="Arial"/>
            <w:b/>
            <w:bCs/>
            <w:color w:val="0000FF"/>
            <w:sz w:val="20"/>
            <w:szCs w:val="20"/>
            <w:u w:val="single"/>
          </w:rPr>
          <w:t>Applied Measurement Professionals, Inc. (AMP)</w:t>
        </w:r>
      </w:hyperlink>
    </w:p>
    <w:p w:rsidR="006153A0" w:rsidRPr="003C1C8E" w:rsidRDefault="00804CCE" w:rsidP="006153A0">
      <w:pPr>
        <w:spacing w:before="100" w:beforeAutospacing="1" w:after="100" w:afterAutospacing="1"/>
        <w:ind w:left="720"/>
        <w:rPr>
          <w:rFonts w:ascii="Arial" w:hAnsi="Arial" w:cs="Arial"/>
          <w:sz w:val="20"/>
          <w:szCs w:val="20"/>
        </w:rPr>
      </w:pPr>
      <w:hyperlink r:id="rId133" w:history="1">
        <w:r w:rsidR="006153A0" w:rsidRPr="003C1C8E">
          <w:rPr>
            <w:rFonts w:ascii="Arial" w:hAnsi="Arial" w:cs="Arial"/>
            <w:b/>
            <w:bCs/>
            <w:color w:val="0000FF"/>
            <w:sz w:val="20"/>
            <w:szCs w:val="20"/>
            <w:u w:val="single"/>
          </w:rPr>
          <w:t xml:space="preserve">Pearson VUE (formerly </w:t>
        </w:r>
        <w:proofErr w:type="spellStart"/>
        <w:r w:rsidR="006153A0" w:rsidRPr="003C1C8E">
          <w:rPr>
            <w:rFonts w:ascii="Arial" w:hAnsi="Arial" w:cs="Arial"/>
            <w:b/>
            <w:bCs/>
            <w:color w:val="0000FF"/>
            <w:sz w:val="20"/>
            <w:szCs w:val="20"/>
            <w:u w:val="single"/>
          </w:rPr>
          <w:t>Promissor</w:t>
        </w:r>
        <w:proofErr w:type="spellEnd"/>
        <w:r w:rsidR="006153A0" w:rsidRPr="003C1C8E">
          <w:rPr>
            <w:rFonts w:ascii="Arial" w:hAnsi="Arial" w:cs="Arial"/>
            <w:b/>
            <w:bCs/>
            <w:color w:val="0000FF"/>
            <w:sz w:val="20"/>
            <w:szCs w:val="20"/>
            <w:u w:val="single"/>
          </w:rPr>
          <w:t>)</w:t>
        </w:r>
      </w:hyperlink>
    </w:p>
    <w:p w:rsidR="006153A0" w:rsidRPr="003C1C8E" w:rsidRDefault="00804CCE" w:rsidP="006153A0">
      <w:pPr>
        <w:spacing w:before="100" w:beforeAutospacing="1" w:after="100" w:afterAutospacing="1"/>
        <w:ind w:left="720"/>
        <w:rPr>
          <w:rFonts w:ascii="Arial" w:hAnsi="Arial" w:cs="Arial"/>
          <w:sz w:val="20"/>
          <w:szCs w:val="20"/>
        </w:rPr>
      </w:pPr>
      <w:hyperlink r:id="rId134" w:history="1">
        <w:r w:rsidR="006153A0" w:rsidRPr="003C1C8E">
          <w:rPr>
            <w:rFonts w:ascii="Arial" w:hAnsi="Arial" w:cs="Arial"/>
            <w:b/>
            <w:bCs/>
            <w:color w:val="0000FF"/>
            <w:sz w:val="20"/>
            <w:szCs w:val="20"/>
            <w:u w:val="single"/>
          </w:rPr>
          <w:t>PSI Examinations</w:t>
        </w:r>
      </w:hyperlink>
    </w:p>
    <w:p w:rsidR="006153A0" w:rsidRPr="003C1C8E" w:rsidRDefault="006153A0" w:rsidP="006153A0">
      <w:pPr>
        <w:rPr>
          <w:rFonts w:ascii="Arial" w:hAnsi="Arial" w:cs="Arial"/>
          <w:sz w:val="20"/>
          <w:szCs w:val="20"/>
        </w:rPr>
      </w:pPr>
      <w:r w:rsidRPr="003C1C8E">
        <w:rPr>
          <w:rFonts w:ascii="Arial" w:hAnsi="Arial" w:cs="Arial"/>
          <w:sz w:val="20"/>
          <w:szCs w:val="20"/>
        </w:rPr>
        <w:t>  </w:t>
      </w:r>
    </w:p>
    <w:p w:rsidR="006153A0" w:rsidRDefault="006153A0" w:rsidP="006153A0">
      <w:pPr>
        <w:rPr>
          <w:rFonts w:ascii="Arial" w:hAnsi="Arial" w:cs="Arial"/>
          <w:b/>
          <w:bCs/>
          <w:sz w:val="20"/>
          <w:szCs w:val="20"/>
        </w:rPr>
      </w:pPr>
      <w:r>
        <w:rPr>
          <w:rFonts w:ascii="Arial" w:hAnsi="Arial" w:cs="Arial"/>
          <w:b/>
          <w:bCs/>
          <w:sz w:val="20"/>
          <w:szCs w:val="20"/>
        </w:rPr>
        <w:br w:type="page"/>
      </w:r>
    </w:p>
    <w:p w:rsidR="006153A0" w:rsidRPr="003C1C8E" w:rsidRDefault="006153A0" w:rsidP="006153A0">
      <w:pPr>
        <w:rPr>
          <w:rFonts w:ascii="Arial" w:hAnsi="Arial" w:cs="Arial"/>
          <w:sz w:val="20"/>
          <w:szCs w:val="20"/>
        </w:rPr>
      </w:pPr>
      <w:r w:rsidRPr="003C1C8E">
        <w:rPr>
          <w:rFonts w:ascii="Arial" w:hAnsi="Arial" w:cs="Arial"/>
          <w:b/>
          <w:bCs/>
          <w:sz w:val="20"/>
          <w:szCs w:val="20"/>
        </w:rPr>
        <w:t>Other Useful Links</w:t>
      </w:r>
    </w:p>
    <w:p w:rsidR="006153A0" w:rsidRPr="003C1C8E" w:rsidRDefault="00804CCE" w:rsidP="006153A0">
      <w:pPr>
        <w:spacing w:before="100" w:beforeAutospacing="1" w:after="100" w:afterAutospacing="1"/>
        <w:ind w:left="720"/>
        <w:rPr>
          <w:rFonts w:ascii="Arial" w:hAnsi="Arial" w:cs="Arial"/>
          <w:sz w:val="20"/>
          <w:szCs w:val="20"/>
        </w:rPr>
      </w:pPr>
      <w:hyperlink r:id="rId135" w:tgtFrame="resource window" w:history="1">
        <w:r w:rsidR="006153A0" w:rsidRPr="003C1C8E">
          <w:rPr>
            <w:rFonts w:ascii="Arial" w:hAnsi="Arial" w:cs="Arial"/>
            <w:b/>
            <w:bCs/>
            <w:color w:val="0000FF"/>
            <w:sz w:val="20"/>
            <w:szCs w:val="20"/>
            <w:u w:val="single"/>
          </w:rPr>
          <w:t>Appraisal Foundation</w:t>
        </w:r>
      </w:hyperlink>
      <w:r w:rsidR="006153A0" w:rsidRPr="003C1C8E">
        <w:rPr>
          <w:rFonts w:ascii="Arial" w:hAnsi="Arial" w:cs="Arial"/>
          <w:sz w:val="20"/>
          <w:szCs w:val="20"/>
        </w:rPr>
        <w:br/>
        <w:t xml:space="preserve">The Appraisal Foundation is a non-profit education organization dedicated to the advancement of the real estate appraisal profession. The Appraisal Foundation is charged with the development and promulgation of professional appraisal standards and appraiser qualifications. </w:t>
      </w:r>
    </w:p>
    <w:p w:rsidR="006153A0" w:rsidRPr="003C1C8E" w:rsidRDefault="00804CCE" w:rsidP="006153A0">
      <w:pPr>
        <w:spacing w:before="100" w:beforeAutospacing="1" w:after="100" w:afterAutospacing="1"/>
        <w:ind w:left="720"/>
        <w:rPr>
          <w:rFonts w:ascii="Arial" w:hAnsi="Arial" w:cs="Arial"/>
          <w:sz w:val="20"/>
          <w:szCs w:val="20"/>
        </w:rPr>
      </w:pPr>
      <w:hyperlink r:id="rId136" w:tgtFrame="resource window" w:history="1">
        <w:r w:rsidR="006153A0" w:rsidRPr="003C1C8E">
          <w:rPr>
            <w:rFonts w:ascii="Arial" w:hAnsi="Arial" w:cs="Arial"/>
            <w:b/>
            <w:bCs/>
            <w:color w:val="0000FF"/>
            <w:sz w:val="20"/>
            <w:szCs w:val="20"/>
            <w:u w:val="single"/>
          </w:rPr>
          <w:t>Appraisal Institute</w:t>
        </w:r>
      </w:hyperlink>
      <w:r w:rsidR="006153A0" w:rsidRPr="003C1C8E">
        <w:rPr>
          <w:rFonts w:ascii="Arial" w:hAnsi="Arial" w:cs="Arial"/>
          <w:sz w:val="20"/>
          <w:szCs w:val="20"/>
        </w:rPr>
        <w:br/>
        <w:t>This is a private organization that offers educational programs and designations associated with the real estate appraisal industry.</w:t>
      </w:r>
    </w:p>
    <w:p w:rsidR="006153A0" w:rsidRPr="003C1C8E" w:rsidRDefault="00804CCE" w:rsidP="006153A0">
      <w:pPr>
        <w:ind w:left="720"/>
        <w:rPr>
          <w:rFonts w:ascii="Arial" w:hAnsi="Arial" w:cs="Arial"/>
          <w:sz w:val="20"/>
          <w:szCs w:val="20"/>
        </w:rPr>
      </w:pPr>
      <w:hyperlink r:id="rId137" w:tgtFrame="resource window" w:history="1">
        <w:r w:rsidR="006153A0" w:rsidRPr="003C1C8E">
          <w:rPr>
            <w:rFonts w:ascii="Arial" w:hAnsi="Arial" w:cs="Arial"/>
            <w:b/>
            <w:bCs/>
            <w:color w:val="0000FF"/>
            <w:sz w:val="20"/>
            <w:szCs w:val="20"/>
            <w:u w:val="single"/>
          </w:rPr>
          <w:t>ARELLO</w:t>
        </w:r>
      </w:hyperlink>
      <w:r w:rsidR="006153A0" w:rsidRPr="003C1C8E">
        <w:rPr>
          <w:rFonts w:ascii="Arial" w:hAnsi="Arial" w:cs="Arial"/>
          <w:sz w:val="20"/>
          <w:szCs w:val="20"/>
        </w:rPr>
        <w:br/>
      </w:r>
      <w:proofErr w:type="spellStart"/>
      <w:r w:rsidR="006153A0" w:rsidRPr="003C1C8E">
        <w:rPr>
          <w:rFonts w:ascii="Arial" w:hAnsi="Arial" w:cs="Arial"/>
          <w:sz w:val="20"/>
          <w:szCs w:val="20"/>
        </w:rPr>
        <w:t>ARELLO</w:t>
      </w:r>
      <w:proofErr w:type="spellEnd"/>
      <w:r w:rsidR="006153A0" w:rsidRPr="003C1C8E">
        <w:rPr>
          <w:rFonts w:ascii="Arial" w:hAnsi="Arial" w:cs="Arial"/>
          <w:sz w:val="20"/>
          <w:szCs w:val="20"/>
        </w:rPr>
        <w:t xml:space="preserve"> stands for the Association of Real Estate License Law Officials. They are a not-for-profit association made up of entities involved in regulating the practice of real estate.</w:t>
      </w:r>
    </w:p>
    <w:p w:rsidR="006153A0" w:rsidRPr="003C1C8E" w:rsidRDefault="00804CCE" w:rsidP="006153A0">
      <w:pPr>
        <w:spacing w:before="100" w:beforeAutospacing="1" w:after="100" w:afterAutospacing="1"/>
        <w:ind w:left="720"/>
        <w:rPr>
          <w:rFonts w:ascii="Arial" w:hAnsi="Arial" w:cs="Arial"/>
          <w:sz w:val="20"/>
          <w:szCs w:val="20"/>
        </w:rPr>
      </w:pPr>
      <w:hyperlink r:id="rId138" w:tgtFrame="resource window" w:history="1">
        <w:r w:rsidR="006153A0" w:rsidRPr="003C1C8E">
          <w:rPr>
            <w:rFonts w:ascii="Arial" w:hAnsi="Arial" w:cs="Arial"/>
            <w:b/>
            <w:bCs/>
            <w:color w:val="0000FF"/>
            <w:sz w:val="20"/>
            <w:szCs w:val="20"/>
            <w:u w:val="single"/>
          </w:rPr>
          <w:t>American Society of Home Inspectors</w:t>
        </w:r>
      </w:hyperlink>
      <w:r w:rsidR="006153A0" w:rsidRPr="003C1C8E">
        <w:rPr>
          <w:rFonts w:ascii="Arial" w:hAnsi="Arial" w:cs="Arial"/>
          <w:sz w:val="20"/>
          <w:szCs w:val="20"/>
        </w:rPr>
        <w:br/>
        <w:t>The American Society of Home Inspectors (ASHI) is a non-profit organization with the goal of building consumer awareness of home inspectors and to enhance professionalism by developing high standards of practice in the home inspection industry.</w:t>
      </w:r>
    </w:p>
    <w:p w:rsidR="006153A0" w:rsidRPr="003C1C8E" w:rsidRDefault="00804CCE" w:rsidP="006153A0">
      <w:pPr>
        <w:spacing w:before="100" w:beforeAutospacing="1" w:after="100" w:afterAutospacing="1"/>
        <w:ind w:left="720"/>
        <w:rPr>
          <w:rFonts w:ascii="Arial" w:hAnsi="Arial" w:cs="Arial"/>
          <w:sz w:val="20"/>
          <w:szCs w:val="20"/>
        </w:rPr>
      </w:pPr>
      <w:hyperlink r:id="rId139" w:tgtFrame="resource window" w:history="1">
        <w:r w:rsidR="006153A0" w:rsidRPr="003C1C8E">
          <w:rPr>
            <w:rFonts w:ascii="Arial" w:hAnsi="Arial" w:cs="Arial"/>
            <w:b/>
            <w:bCs/>
            <w:color w:val="0000FF"/>
            <w:sz w:val="20"/>
            <w:szCs w:val="20"/>
            <w:u w:val="single"/>
          </w:rPr>
          <w:t>Building Owners and Managers Association</w:t>
        </w:r>
      </w:hyperlink>
      <w:r w:rsidR="006153A0" w:rsidRPr="003C1C8E">
        <w:rPr>
          <w:rFonts w:ascii="Arial" w:hAnsi="Arial" w:cs="Arial"/>
          <w:sz w:val="20"/>
          <w:szCs w:val="20"/>
        </w:rPr>
        <w:br/>
        <w:t>BOMA stands for the Building Owners and Managers Association. BOMA provides a network forum for industry professionals to discuss mutual problems, exchange ideas, and share experience and knowledge.</w:t>
      </w:r>
    </w:p>
    <w:p w:rsidR="006153A0" w:rsidRPr="003C1C8E" w:rsidRDefault="00804CCE" w:rsidP="006153A0">
      <w:pPr>
        <w:spacing w:before="100" w:beforeAutospacing="1" w:after="100" w:afterAutospacing="1"/>
        <w:ind w:left="720"/>
        <w:rPr>
          <w:rFonts w:ascii="Arial" w:hAnsi="Arial" w:cs="Arial"/>
          <w:sz w:val="20"/>
          <w:szCs w:val="20"/>
        </w:rPr>
      </w:pPr>
      <w:hyperlink r:id="rId140" w:tgtFrame="resource window" w:history="1">
        <w:r w:rsidR="006153A0" w:rsidRPr="003C1C8E">
          <w:rPr>
            <w:rFonts w:ascii="Arial" w:hAnsi="Arial" w:cs="Arial"/>
            <w:b/>
            <w:bCs/>
            <w:color w:val="0000FF"/>
            <w:sz w:val="20"/>
            <w:szCs w:val="20"/>
            <w:u w:val="single"/>
          </w:rPr>
          <w:t>Certified Commercial Investment Members</w:t>
        </w:r>
      </w:hyperlink>
      <w:r w:rsidR="006153A0" w:rsidRPr="003C1C8E">
        <w:rPr>
          <w:rFonts w:ascii="Arial" w:hAnsi="Arial" w:cs="Arial"/>
          <w:sz w:val="20"/>
          <w:szCs w:val="20"/>
        </w:rPr>
        <w:br/>
        <w:t>The Certified Commercial Investment Members institute confers the designation of CCIM, and is an affiliate of the National Association of Realtors (NAR).</w:t>
      </w:r>
    </w:p>
    <w:p w:rsidR="006153A0" w:rsidRPr="003C1C8E" w:rsidRDefault="00804CCE" w:rsidP="006153A0">
      <w:pPr>
        <w:spacing w:before="100" w:beforeAutospacing="1" w:after="100" w:afterAutospacing="1"/>
        <w:ind w:left="720"/>
        <w:rPr>
          <w:rFonts w:ascii="Arial" w:hAnsi="Arial" w:cs="Arial"/>
          <w:sz w:val="20"/>
          <w:szCs w:val="20"/>
        </w:rPr>
      </w:pPr>
      <w:hyperlink r:id="rId141" w:tgtFrame="resource window" w:history="1">
        <w:r w:rsidR="006153A0" w:rsidRPr="003C1C8E">
          <w:rPr>
            <w:rFonts w:ascii="Arial" w:hAnsi="Arial" w:cs="Arial"/>
            <w:b/>
            <w:bCs/>
            <w:color w:val="0000FF"/>
            <w:sz w:val="20"/>
            <w:szCs w:val="20"/>
            <w:u w:val="single"/>
          </w:rPr>
          <w:t>Environmental Protection Agency</w:t>
        </w:r>
      </w:hyperlink>
      <w:r w:rsidR="006153A0" w:rsidRPr="003C1C8E">
        <w:rPr>
          <w:rFonts w:ascii="Arial" w:hAnsi="Arial" w:cs="Arial"/>
          <w:sz w:val="20"/>
          <w:szCs w:val="20"/>
        </w:rPr>
        <w:br/>
        <w:t>This is the official site of the Environmental Protection Agency (EPA). At this site, you can find information concerning such important issues as lead based paint, radon, and asbestos.</w:t>
      </w:r>
    </w:p>
    <w:p w:rsidR="006153A0" w:rsidRPr="003C1C8E" w:rsidRDefault="00804CCE" w:rsidP="006153A0">
      <w:pPr>
        <w:spacing w:before="100" w:beforeAutospacing="1" w:after="100" w:afterAutospacing="1"/>
        <w:ind w:left="720"/>
        <w:rPr>
          <w:rFonts w:ascii="Arial" w:hAnsi="Arial" w:cs="Arial"/>
          <w:sz w:val="20"/>
          <w:szCs w:val="20"/>
        </w:rPr>
      </w:pPr>
      <w:hyperlink r:id="rId142" w:tgtFrame="resource window" w:history="1">
        <w:r w:rsidR="006153A0" w:rsidRPr="003C1C8E">
          <w:rPr>
            <w:rFonts w:ascii="Arial" w:hAnsi="Arial" w:cs="Arial"/>
            <w:b/>
            <w:bCs/>
            <w:color w:val="0000FF"/>
            <w:sz w:val="20"/>
            <w:szCs w:val="20"/>
            <w:u w:val="single"/>
          </w:rPr>
          <w:t>Fannie Mae</w:t>
        </w:r>
      </w:hyperlink>
      <w:r w:rsidR="006153A0" w:rsidRPr="003C1C8E">
        <w:rPr>
          <w:rFonts w:ascii="Arial" w:hAnsi="Arial" w:cs="Arial"/>
          <w:sz w:val="20"/>
          <w:szCs w:val="20"/>
        </w:rPr>
        <w:br/>
        <w:t>This is the official site of Fannie Mae. At this site, you can get a good idea as to what role this organization plays in the mortgage market.</w:t>
      </w:r>
    </w:p>
    <w:p w:rsidR="006153A0" w:rsidRPr="003C1C8E" w:rsidRDefault="00804CCE" w:rsidP="006153A0">
      <w:pPr>
        <w:spacing w:before="100" w:beforeAutospacing="1" w:after="100" w:afterAutospacing="1"/>
        <w:ind w:left="720"/>
        <w:rPr>
          <w:rFonts w:ascii="Arial" w:hAnsi="Arial" w:cs="Arial"/>
          <w:sz w:val="20"/>
          <w:szCs w:val="20"/>
        </w:rPr>
      </w:pPr>
      <w:hyperlink r:id="rId143" w:tgtFrame="resource window" w:history="1">
        <w:r w:rsidR="006153A0" w:rsidRPr="003C1C8E">
          <w:rPr>
            <w:rFonts w:ascii="Arial" w:hAnsi="Arial" w:cs="Arial"/>
            <w:b/>
            <w:bCs/>
            <w:color w:val="0000FF"/>
            <w:sz w:val="20"/>
            <w:szCs w:val="20"/>
            <w:u w:val="single"/>
          </w:rPr>
          <w:t>Federal Reserve</w:t>
        </w:r>
      </w:hyperlink>
      <w:r w:rsidR="006153A0" w:rsidRPr="003C1C8E">
        <w:rPr>
          <w:rFonts w:ascii="Arial" w:hAnsi="Arial" w:cs="Arial"/>
          <w:sz w:val="20"/>
          <w:szCs w:val="20"/>
        </w:rPr>
        <w:br/>
        <w:t>This is the official site of the “Fed”. At this site, you can learn about the role it plays in the economy.</w:t>
      </w:r>
    </w:p>
    <w:p w:rsidR="006153A0" w:rsidRPr="003C1C8E" w:rsidRDefault="00804CCE" w:rsidP="006153A0">
      <w:pPr>
        <w:spacing w:before="100" w:beforeAutospacing="1" w:after="100" w:afterAutospacing="1"/>
        <w:ind w:left="720"/>
        <w:rPr>
          <w:rFonts w:ascii="Arial" w:hAnsi="Arial" w:cs="Arial"/>
          <w:sz w:val="20"/>
          <w:szCs w:val="20"/>
        </w:rPr>
      </w:pPr>
      <w:hyperlink r:id="rId144" w:tgtFrame="resource window" w:history="1">
        <w:r w:rsidR="006153A0">
          <w:rPr>
            <w:rFonts w:ascii="Arial" w:hAnsi="Arial" w:cs="Arial"/>
            <w:b/>
            <w:bCs/>
            <w:color w:val="0000FF"/>
            <w:sz w:val="20"/>
            <w:szCs w:val="20"/>
            <w:u w:val="single"/>
          </w:rPr>
          <w:t>Federal Emergency Management Agency (FEMA)</w:t>
        </w:r>
      </w:hyperlink>
      <w:r w:rsidR="006153A0" w:rsidRPr="003C1C8E">
        <w:rPr>
          <w:rFonts w:ascii="Arial" w:hAnsi="Arial" w:cs="Arial"/>
          <w:sz w:val="20"/>
          <w:szCs w:val="20"/>
        </w:rPr>
        <w:br/>
        <w:t>This is the official site of the Federal Emergency Management Agency. Here, you can get a better feel about how this government agency assists citizens during many different types of emergencies.</w:t>
      </w:r>
    </w:p>
    <w:p w:rsidR="006153A0" w:rsidRPr="003C1C8E" w:rsidRDefault="00804CCE" w:rsidP="006153A0">
      <w:pPr>
        <w:spacing w:before="100" w:beforeAutospacing="1" w:after="100" w:afterAutospacing="1"/>
        <w:ind w:left="720"/>
        <w:rPr>
          <w:rFonts w:ascii="Arial" w:hAnsi="Arial" w:cs="Arial"/>
          <w:sz w:val="20"/>
          <w:szCs w:val="20"/>
        </w:rPr>
      </w:pPr>
      <w:hyperlink r:id="rId145" w:tgtFrame="resource window" w:history="1">
        <w:proofErr w:type="spellStart"/>
        <w:r w:rsidR="006153A0" w:rsidRPr="003C1C8E">
          <w:rPr>
            <w:rFonts w:ascii="Arial" w:hAnsi="Arial" w:cs="Arial"/>
            <w:b/>
            <w:bCs/>
            <w:color w:val="0000FF"/>
            <w:sz w:val="20"/>
            <w:szCs w:val="20"/>
            <w:u w:val="single"/>
          </w:rPr>
          <w:t>Findlaw</w:t>
        </w:r>
        <w:proofErr w:type="spellEnd"/>
      </w:hyperlink>
      <w:r w:rsidR="006153A0" w:rsidRPr="003C1C8E">
        <w:rPr>
          <w:rFonts w:ascii="Arial" w:hAnsi="Arial" w:cs="Arial"/>
          <w:sz w:val="20"/>
          <w:szCs w:val="20"/>
        </w:rPr>
        <w:br/>
        <w:t>This site has a tremendous amount of information concerning the United States legal system. At this site, you can search for many laws and court cases.</w:t>
      </w:r>
    </w:p>
    <w:p w:rsidR="006153A0" w:rsidRPr="003C1C8E" w:rsidRDefault="00804CCE" w:rsidP="006153A0">
      <w:pPr>
        <w:spacing w:before="100" w:beforeAutospacing="1" w:after="100" w:afterAutospacing="1"/>
        <w:ind w:left="720"/>
        <w:rPr>
          <w:rFonts w:ascii="Arial" w:hAnsi="Arial" w:cs="Arial"/>
          <w:sz w:val="20"/>
          <w:szCs w:val="20"/>
        </w:rPr>
      </w:pPr>
      <w:hyperlink r:id="rId146" w:tgtFrame="resource window" w:history="1">
        <w:r w:rsidR="006153A0" w:rsidRPr="003C1C8E">
          <w:rPr>
            <w:rFonts w:ascii="Arial" w:hAnsi="Arial" w:cs="Arial"/>
            <w:b/>
            <w:bCs/>
            <w:color w:val="0000FF"/>
            <w:sz w:val="20"/>
            <w:szCs w:val="20"/>
            <w:u w:val="single"/>
          </w:rPr>
          <w:t>Freddie Mac</w:t>
        </w:r>
      </w:hyperlink>
      <w:r w:rsidR="006153A0" w:rsidRPr="003C1C8E">
        <w:rPr>
          <w:rFonts w:ascii="Arial" w:hAnsi="Arial" w:cs="Arial"/>
          <w:sz w:val="20"/>
          <w:szCs w:val="20"/>
        </w:rPr>
        <w:br/>
        <w:t>This is the official site of Freddie Mac. At this site, you can get a good idea as to what role this organization plays in the mortgage market.</w:t>
      </w:r>
    </w:p>
    <w:p w:rsidR="006153A0" w:rsidRPr="003C1C8E" w:rsidRDefault="00804CCE" w:rsidP="006153A0">
      <w:pPr>
        <w:spacing w:before="100" w:beforeAutospacing="1" w:after="100" w:afterAutospacing="1"/>
        <w:ind w:left="720"/>
        <w:rPr>
          <w:rFonts w:ascii="Arial" w:hAnsi="Arial" w:cs="Arial"/>
          <w:sz w:val="20"/>
          <w:szCs w:val="20"/>
        </w:rPr>
      </w:pPr>
      <w:hyperlink r:id="rId147" w:tgtFrame="resource window" w:history="1">
        <w:r w:rsidR="006153A0" w:rsidRPr="003C1C8E">
          <w:rPr>
            <w:rFonts w:ascii="Arial" w:hAnsi="Arial" w:cs="Arial"/>
            <w:b/>
            <w:bCs/>
            <w:color w:val="0000FF"/>
            <w:sz w:val="20"/>
            <w:szCs w:val="20"/>
            <w:u w:val="single"/>
          </w:rPr>
          <w:t>Department of Agriculture's Farm Service Agency</w:t>
        </w:r>
      </w:hyperlink>
      <w:r w:rsidR="006153A0" w:rsidRPr="003C1C8E">
        <w:rPr>
          <w:rFonts w:ascii="Arial" w:hAnsi="Arial" w:cs="Arial"/>
          <w:sz w:val="20"/>
          <w:szCs w:val="20"/>
        </w:rPr>
        <w:br/>
        <w:t>This is the official site of the Department of Agriculture's Farm Service Agency (FSA). The FSA focuses on stabilizing farm income, helping farmers conserve land and water resources, providing credit to new or disadvantaged farmers and ranchers, and helping farm operations recover from the effects of disaster.</w:t>
      </w:r>
    </w:p>
    <w:p w:rsidR="006153A0" w:rsidRPr="003C1C8E" w:rsidRDefault="00804CCE" w:rsidP="006153A0">
      <w:pPr>
        <w:spacing w:before="100" w:beforeAutospacing="1" w:after="100" w:afterAutospacing="1"/>
        <w:ind w:left="720"/>
        <w:rPr>
          <w:rFonts w:ascii="Arial" w:hAnsi="Arial" w:cs="Arial"/>
          <w:sz w:val="20"/>
          <w:szCs w:val="20"/>
        </w:rPr>
      </w:pPr>
      <w:hyperlink r:id="rId148" w:tgtFrame="resource window" w:history="1">
        <w:proofErr w:type="spellStart"/>
        <w:r w:rsidR="006153A0" w:rsidRPr="003C1C8E">
          <w:rPr>
            <w:rFonts w:ascii="Arial" w:hAnsi="Arial" w:cs="Arial"/>
            <w:b/>
            <w:bCs/>
            <w:color w:val="0000FF"/>
            <w:sz w:val="20"/>
            <w:szCs w:val="20"/>
            <w:u w:val="single"/>
          </w:rPr>
          <w:t>Ginnie</w:t>
        </w:r>
        <w:proofErr w:type="spellEnd"/>
        <w:r w:rsidR="006153A0" w:rsidRPr="003C1C8E">
          <w:rPr>
            <w:rFonts w:ascii="Arial" w:hAnsi="Arial" w:cs="Arial"/>
            <w:b/>
            <w:bCs/>
            <w:color w:val="0000FF"/>
            <w:sz w:val="20"/>
            <w:szCs w:val="20"/>
            <w:u w:val="single"/>
          </w:rPr>
          <w:t xml:space="preserve"> Mae</w:t>
        </w:r>
      </w:hyperlink>
      <w:r w:rsidR="006153A0" w:rsidRPr="003C1C8E">
        <w:rPr>
          <w:rFonts w:ascii="Arial" w:hAnsi="Arial" w:cs="Arial"/>
          <w:sz w:val="20"/>
          <w:szCs w:val="20"/>
        </w:rPr>
        <w:br/>
        <w:t xml:space="preserve">This is the official site of </w:t>
      </w:r>
      <w:proofErr w:type="spellStart"/>
      <w:r w:rsidR="006153A0" w:rsidRPr="003C1C8E">
        <w:rPr>
          <w:rFonts w:ascii="Arial" w:hAnsi="Arial" w:cs="Arial"/>
          <w:sz w:val="20"/>
          <w:szCs w:val="20"/>
        </w:rPr>
        <w:t>Ginnie</w:t>
      </w:r>
      <w:proofErr w:type="spellEnd"/>
      <w:r w:rsidR="006153A0" w:rsidRPr="003C1C8E">
        <w:rPr>
          <w:rFonts w:ascii="Arial" w:hAnsi="Arial" w:cs="Arial"/>
          <w:sz w:val="20"/>
          <w:szCs w:val="20"/>
        </w:rPr>
        <w:t xml:space="preserve"> Mae. At this site, you can get a good idea as to what role this organization plays in the mortgage market.</w:t>
      </w:r>
    </w:p>
    <w:p w:rsidR="006153A0" w:rsidRPr="003C1C8E" w:rsidRDefault="00804CCE" w:rsidP="006153A0">
      <w:pPr>
        <w:spacing w:before="100" w:beforeAutospacing="1" w:after="100" w:afterAutospacing="1"/>
        <w:ind w:left="720"/>
        <w:rPr>
          <w:rFonts w:ascii="Arial" w:hAnsi="Arial" w:cs="Arial"/>
          <w:sz w:val="20"/>
          <w:szCs w:val="20"/>
        </w:rPr>
      </w:pPr>
      <w:hyperlink r:id="rId149" w:tgtFrame="resource window" w:history="1">
        <w:r w:rsidR="006153A0">
          <w:rPr>
            <w:rFonts w:ascii="Arial" w:hAnsi="Arial" w:cs="Arial"/>
            <w:b/>
            <w:bCs/>
            <w:color w:val="0000FF"/>
            <w:sz w:val="20"/>
            <w:szCs w:val="20"/>
            <w:u w:val="single"/>
          </w:rPr>
          <w:t>HUD (Department of Housing and Urban Development)</w:t>
        </w:r>
      </w:hyperlink>
      <w:r w:rsidR="006153A0" w:rsidRPr="003C1C8E">
        <w:rPr>
          <w:rFonts w:ascii="Arial" w:hAnsi="Arial" w:cs="Arial"/>
          <w:sz w:val="20"/>
          <w:szCs w:val="20"/>
        </w:rPr>
        <w:br/>
        <w:t>This is the official site of the Department of Housing and Urban Development (HUD). At this site, you can find a tremendous about of information concerning many important features of housing including fair housing laws and governmental housing loans.</w:t>
      </w:r>
    </w:p>
    <w:p w:rsidR="006153A0" w:rsidRPr="003C1C8E" w:rsidRDefault="00804CCE" w:rsidP="006153A0">
      <w:pPr>
        <w:spacing w:before="100" w:beforeAutospacing="1" w:after="100" w:afterAutospacing="1"/>
        <w:ind w:left="720"/>
        <w:rPr>
          <w:rFonts w:ascii="Arial" w:hAnsi="Arial" w:cs="Arial"/>
          <w:sz w:val="20"/>
          <w:szCs w:val="20"/>
        </w:rPr>
      </w:pPr>
      <w:hyperlink r:id="rId150" w:tgtFrame="resource window" w:history="1">
        <w:r w:rsidR="006153A0" w:rsidRPr="003C1C8E">
          <w:rPr>
            <w:rFonts w:ascii="Arial" w:hAnsi="Arial" w:cs="Arial"/>
            <w:b/>
            <w:bCs/>
            <w:color w:val="0000FF"/>
            <w:sz w:val="20"/>
            <w:szCs w:val="20"/>
            <w:u w:val="single"/>
          </w:rPr>
          <w:t>Institute of Real Estate Management</w:t>
        </w:r>
      </w:hyperlink>
      <w:r w:rsidR="006153A0" w:rsidRPr="003C1C8E">
        <w:rPr>
          <w:rFonts w:ascii="Arial" w:hAnsi="Arial" w:cs="Arial"/>
          <w:sz w:val="20"/>
          <w:szCs w:val="20"/>
        </w:rPr>
        <w:br/>
        <w:t>The Institute of Real Estate Management (IREM), an affiliate of the National Association of Realtors (NAR), is an association of property and asset managers.</w:t>
      </w:r>
    </w:p>
    <w:p w:rsidR="006153A0" w:rsidRPr="003C1C8E" w:rsidRDefault="00804CCE" w:rsidP="006153A0">
      <w:pPr>
        <w:spacing w:before="100" w:beforeAutospacing="1" w:after="100" w:afterAutospacing="1"/>
        <w:ind w:left="720"/>
        <w:rPr>
          <w:rFonts w:ascii="Arial" w:hAnsi="Arial" w:cs="Arial"/>
          <w:sz w:val="20"/>
          <w:szCs w:val="20"/>
        </w:rPr>
      </w:pPr>
      <w:hyperlink r:id="rId151" w:tgtFrame="resource window" w:history="1">
        <w:r w:rsidR="006153A0" w:rsidRPr="003C1C8E">
          <w:rPr>
            <w:rFonts w:ascii="Arial" w:hAnsi="Arial" w:cs="Arial"/>
            <w:b/>
            <w:bCs/>
            <w:color w:val="0000FF"/>
            <w:sz w:val="20"/>
            <w:szCs w:val="20"/>
            <w:u w:val="single"/>
          </w:rPr>
          <w:t>National Association of Exclusive Buyer Agents</w:t>
        </w:r>
      </w:hyperlink>
      <w:r w:rsidR="006153A0" w:rsidRPr="003C1C8E">
        <w:rPr>
          <w:rFonts w:ascii="Arial" w:hAnsi="Arial" w:cs="Arial"/>
          <w:sz w:val="20"/>
          <w:szCs w:val="20"/>
        </w:rPr>
        <w:br/>
        <w:t>NAEBA stands for the National Association of Exclusive Buyer Agents. NAEBA Members are dedicated to representing homebuyers exclusively in a real estate transaction.</w:t>
      </w:r>
    </w:p>
    <w:p w:rsidR="006153A0" w:rsidRPr="003C1C8E" w:rsidRDefault="00804CCE" w:rsidP="006153A0">
      <w:pPr>
        <w:spacing w:before="100" w:beforeAutospacing="1" w:after="100" w:afterAutospacing="1"/>
        <w:ind w:left="720"/>
        <w:rPr>
          <w:rFonts w:ascii="Arial" w:hAnsi="Arial" w:cs="Arial"/>
          <w:sz w:val="20"/>
          <w:szCs w:val="20"/>
        </w:rPr>
      </w:pPr>
      <w:hyperlink r:id="rId152" w:tgtFrame="resource window" w:history="1">
        <w:r w:rsidR="006153A0" w:rsidRPr="003C1C8E">
          <w:rPr>
            <w:rFonts w:ascii="Arial" w:hAnsi="Arial" w:cs="Arial"/>
            <w:b/>
            <w:bCs/>
            <w:color w:val="0000FF"/>
            <w:sz w:val="20"/>
            <w:szCs w:val="20"/>
            <w:u w:val="single"/>
          </w:rPr>
          <w:t>National Association of Independent Fee Appraisers</w:t>
        </w:r>
      </w:hyperlink>
      <w:r w:rsidR="006153A0" w:rsidRPr="003C1C8E">
        <w:rPr>
          <w:rFonts w:ascii="Arial" w:hAnsi="Arial" w:cs="Arial"/>
          <w:sz w:val="20"/>
          <w:szCs w:val="20"/>
        </w:rPr>
        <w:br/>
        <w:t>The National Association of Independent Fee Appraisers (NAIFA) is a non-profit professional association of real estate appraisers.</w:t>
      </w:r>
    </w:p>
    <w:p w:rsidR="006153A0" w:rsidRPr="003C1C8E" w:rsidRDefault="00804CCE" w:rsidP="006153A0">
      <w:pPr>
        <w:spacing w:before="100" w:beforeAutospacing="1" w:after="100" w:afterAutospacing="1"/>
        <w:ind w:left="720"/>
        <w:rPr>
          <w:rFonts w:ascii="Arial" w:hAnsi="Arial" w:cs="Arial"/>
          <w:sz w:val="20"/>
          <w:szCs w:val="20"/>
        </w:rPr>
      </w:pPr>
      <w:hyperlink r:id="rId153" w:tgtFrame="resource window" w:history="1">
        <w:r w:rsidR="006153A0" w:rsidRPr="003C1C8E">
          <w:rPr>
            <w:rFonts w:ascii="Arial" w:hAnsi="Arial" w:cs="Arial"/>
            <w:b/>
            <w:bCs/>
            <w:color w:val="0000FF"/>
            <w:sz w:val="20"/>
            <w:szCs w:val="20"/>
            <w:u w:val="single"/>
          </w:rPr>
          <w:t>National Association of Real Estate Brokers</w:t>
        </w:r>
      </w:hyperlink>
      <w:r w:rsidR="006153A0" w:rsidRPr="003C1C8E">
        <w:rPr>
          <w:rFonts w:ascii="Arial" w:hAnsi="Arial" w:cs="Arial"/>
          <w:sz w:val="20"/>
          <w:szCs w:val="20"/>
        </w:rPr>
        <w:br/>
        <w:t>The National Association of Real Estate Brokers (NAREB) is a national trade association dedicated to bringing together the nation's minority professionals in the real estate industry.</w:t>
      </w:r>
    </w:p>
    <w:p w:rsidR="006153A0" w:rsidRPr="003C1C8E" w:rsidRDefault="00804CCE" w:rsidP="006153A0">
      <w:pPr>
        <w:spacing w:before="100" w:beforeAutospacing="1" w:after="100" w:afterAutospacing="1"/>
        <w:ind w:left="720"/>
        <w:rPr>
          <w:rFonts w:ascii="Arial" w:hAnsi="Arial" w:cs="Arial"/>
          <w:sz w:val="20"/>
          <w:szCs w:val="20"/>
        </w:rPr>
      </w:pPr>
      <w:hyperlink r:id="rId154" w:tgtFrame="resource window" w:history="1">
        <w:r w:rsidR="006153A0" w:rsidRPr="003C1C8E">
          <w:rPr>
            <w:rFonts w:ascii="Arial" w:hAnsi="Arial" w:cs="Arial"/>
            <w:b/>
            <w:bCs/>
            <w:color w:val="0000FF"/>
            <w:sz w:val="20"/>
            <w:szCs w:val="20"/>
            <w:u w:val="single"/>
          </w:rPr>
          <w:t>National Association of Realtors</w:t>
        </w:r>
      </w:hyperlink>
      <w:r w:rsidR="006153A0" w:rsidRPr="003C1C8E">
        <w:rPr>
          <w:rFonts w:ascii="Arial" w:hAnsi="Arial" w:cs="Arial"/>
          <w:sz w:val="20"/>
          <w:szCs w:val="20"/>
        </w:rPr>
        <w:br/>
        <w:t xml:space="preserve">This is the official site of the National Association of Realtors (NAR). At this site you can search for properties, and find out </w:t>
      </w:r>
      <w:proofErr w:type="gramStart"/>
      <w:r w:rsidR="006153A0" w:rsidRPr="003C1C8E">
        <w:rPr>
          <w:rFonts w:ascii="Arial" w:hAnsi="Arial" w:cs="Arial"/>
          <w:sz w:val="20"/>
          <w:szCs w:val="20"/>
        </w:rPr>
        <w:t>all of</w:t>
      </w:r>
      <w:proofErr w:type="gramEnd"/>
      <w:r w:rsidR="006153A0" w:rsidRPr="003C1C8E">
        <w:rPr>
          <w:rFonts w:ascii="Arial" w:hAnsi="Arial" w:cs="Arial"/>
          <w:sz w:val="20"/>
          <w:szCs w:val="20"/>
        </w:rPr>
        <w:t xml:space="preserve"> the functions of NAR.</w:t>
      </w:r>
    </w:p>
    <w:p w:rsidR="006153A0" w:rsidRPr="003C1C8E" w:rsidRDefault="00804CCE" w:rsidP="006153A0">
      <w:pPr>
        <w:spacing w:before="100" w:beforeAutospacing="1" w:after="100" w:afterAutospacing="1"/>
        <w:ind w:left="720"/>
        <w:rPr>
          <w:rFonts w:ascii="Arial" w:hAnsi="Arial" w:cs="Arial"/>
          <w:sz w:val="20"/>
          <w:szCs w:val="20"/>
        </w:rPr>
      </w:pPr>
      <w:hyperlink r:id="rId155" w:tgtFrame="resource window" w:history="1">
        <w:r w:rsidR="006153A0" w:rsidRPr="003C1C8E">
          <w:rPr>
            <w:rFonts w:ascii="Arial" w:hAnsi="Arial" w:cs="Arial"/>
            <w:b/>
            <w:bCs/>
            <w:color w:val="0000FF"/>
            <w:sz w:val="20"/>
            <w:szCs w:val="20"/>
            <w:u w:val="single"/>
          </w:rPr>
          <w:t>Real Estate Buyer’s Agent Council</w:t>
        </w:r>
      </w:hyperlink>
      <w:r w:rsidR="006153A0" w:rsidRPr="003C1C8E">
        <w:rPr>
          <w:rFonts w:ascii="Arial" w:hAnsi="Arial" w:cs="Arial"/>
          <w:sz w:val="20"/>
          <w:szCs w:val="20"/>
        </w:rPr>
        <w:br/>
        <w:t>The Real Estate Buyer’s Agent Council (REBAC) confers the designation of ABR, and is an affiliate of the National Association of Realtors (NAR).</w:t>
      </w:r>
    </w:p>
    <w:p w:rsidR="006153A0" w:rsidRPr="003C1C8E" w:rsidRDefault="00804CCE" w:rsidP="006153A0">
      <w:pPr>
        <w:spacing w:before="100" w:beforeAutospacing="1" w:after="100" w:afterAutospacing="1"/>
        <w:ind w:left="720"/>
        <w:rPr>
          <w:rFonts w:ascii="Arial" w:hAnsi="Arial" w:cs="Arial"/>
          <w:sz w:val="20"/>
          <w:szCs w:val="20"/>
        </w:rPr>
      </w:pPr>
      <w:hyperlink r:id="rId156" w:tgtFrame="resource window" w:history="1">
        <w:r w:rsidR="006153A0" w:rsidRPr="003C1C8E">
          <w:rPr>
            <w:rFonts w:ascii="Arial" w:hAnsi="Arial" w:cs="Arial"/>
            <w:b/>
            <w:bCs/>
            <w:color w:val="0000FF"/>
            <w:sz w:val="20"/>
            <w:szCs w:val="20"/>
            <w:u w:val="single"/>
          </w:rPr>
          <w:t>United States Department of Justice</w:t>
        </w:r>
      </w:hyperlink>
      <w:r w:rsidR="006153A0" w:rsidRPr="003C1C8E">
        <w:rPr>
          <w:rFonts w:ascii="Arial" w:hAnsi="Arial" w:cs="Arial"/>
          <w:sz w:val="20"/>
          <w:szCs w:val="20"/>
        </w:rPr>
        <w:br/>
        <w:t>This is the United States Department of Justice’s web page for its Antitrust Division. Here, you can find valuable information about current antitrust cases that are being prosecuted as well as a wealth of information about antitrust crimes such as price fixing and market allocation.</w:t>
      </w:r>
    </w:p>
    <w:p w:rsidR="006153A0" w:rsidRPr="003C1C8E" w:rsidRDefault="00804CCE" w:rsidP="006153A0">
      <w:pPr>
        <w:spacing w:before="100" w:beforeAutospacing="1" w:after="100" w:afterAutospacing="1"/>
        <w:ind w:left="720"/>
        <w:rPr>
          <w:rFonts w:ascii="Arial" w:hAnsi="Arial" w:cs="Arial"/>
          <w:sz w:val="20"/>
          <w:szCs w:val="20"/>
        </w:rPr>
      </w:pPr>
      <w:hyperlink r:id="rId157" w:tgtFrame="resource window" w:history="1">
        <w:r w:rsidR="006153A0" w:rsidRPr="003C1C8E">
          <w:rPr>
            <w:rFonts w:ascii="Arial" w:hAnsi="Arial" w:cs="Arial"/>
            <w:b/>
            <w:bCs/>
            <w:color w:val="0000FF"/>
            <w:sz w:val="20"/>
            <w:szCs w:val="20"/>
            <w:u w:val="single"/>
          </w:rPr>
          <w:t>United States Department of Justice’s web page for the American with Disabilities Act</w:t>
        </w:r>
      </w:hyperlink>
      <w:r w:rsidR="006153A0" w:rsidRPr="003C1C8E">
        <w:rPr>
          <w:rFonts w:ascii="Arial" w:hAnsi="Arial" w:cs="Arial"/>
          <w:sz w:val="20"/>
          <w:szCs w:val="20"/>
        </w:rPr>
        <w:br/>
        <w:t>This is the United States Department of Justice’s web page for the American with Disabilities Act (ADA). This is the site to search when you need additional information about the ADA.</w:t>
      </w:r>
    </w:p>
    <w:p w:rsidR="00772D94" w:rsidRPr="006153A0" w:rsidRDefault="00804CCE" w:rsidP="006153A0">
      <w:pPr>
        <w:spacing w:before="100" w:beforeAutospacing="1" w:after="100" w:afterAutospacing="1"/>
        <w:ind w:left="720"/>
        <w:rPr>
          <w:rFonts w:ascii="Arial" w:hAnsi="Arial" w:cs="Arial"/>
          <w:sz w:val="20"/>
          <w:szCs w:val="20"/>
        </w:rPr>
      </w:pPr>
      <w:hyperlink r:id="rId158" w:tgtFrame="resource window" w:history="1">
        <w:r w:rsidR="006153A0" w:rsidRPr="003C1C8E">
          <w:rPr>
            <w:rFonts w:ascii="Arial" w:hAnsi="Arial" w:cs="Arial"/>
            <w:b/>
            <w:bCs/>
            <w:color w:val="0000FF"/>
            <w:sz w:val="20"/>
            <w:szCs w:val="20"/>
            <w:u w:val="single"/>
          </w:rPr>
          <w:t>United States Geological Survey</w:t>
        </w:r>
      </w:hyperlink>
      <w:r w:rsidR="006153A0" w:rsidRPr="003C1C8E">
        <w:rPr>
          <w:rFonts w:ascii="Arial" w:hAnsi="Arial" w:cs="Arial"/>
          <w:sz w:val="20"/>
          <w:szCs w:val="20"/>
        </w:rPr>
        <w:br/>
        <w:t>This is the official site of the United States Geological Survey (USGS), which is a non-regulatory office within the Department of the Interior. The USGS serves the U.S. as an independent fact-finding agency that collects, monitors, analyzes, and provides scientific understanding about natural resource conditions, issues, and problems.</w:t>
      </w:r>
    </w:p>
    <w:sectPr w:rsidR="00772D94" w:rsidRPr="006153A0" w:rsidSect="006153A0">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B7"/>
    <w:rsid w:val="000000B5"/>
    <w:rsid w:val="000001E6"/>
    <w:rsid w:val="00000B05"/>
    <w:rsid w:val="00000B20"/>
    <w:rsid w:val="000013A9"/>
    <w:rsid w:val="00001E53"/>
    <w:rsid w:val="00002202"/>
    <w:rsid w:val="000024F4"/>
    <w:rsid w:val="000033AA"/>
    <w:rsid w:val="00003685"/>
    <w:rsid w:val="00003AF1"/>
    <w:rsid w:val="00005119"/>
    <w:rsid w:val="00005CA6"/>
    <w:rsid w:val="00005D3C"/>
    <w:rsid w:val="00005EB0"/>
    <w:rsid w:val="000060A5"/>
    <w:rsid w:val="00006614"/>
    <w:rsid w:val="000077D3"/>
    <w:rsid w:val="000078EF"/>
    <w:rsid w:val="00007CB9"/>
    <w:rsid w:val="00007E37"/>
    <w:rsid w:val="00010941"/>
    <w:rsid w:val="00012908"/>
    <w:rsid w:val="00012F55"/>
    <w:rsid w:val="00013005"/>
    <w:rsid w:val="00013498"/>
    <w:rsid w:val="000137B0"/>
    <w:rsid w:val="00013A49"/>
    <w:rsid w:val="00013BA5"/>
    <w:rsid w:val="0001405F"/>
    <w:rsid w:val="000142CC"/>
    <w:rsid w:val="00014335"/>
    <w:rsid w:val="00014A5D"/>
    <w:rsid w:val="000157FD"/>
    <w:rsid w:val="00015DBE"/>
    <w:rsid w:val="00016495"/>
    <w:rsid w:val="000164B0"/>
    <w:rsid w:val="000166A8"/>
    <w:rsid w:val="00016E36"/>
    <w:rsid w:val="00017A8E"/>
    <w:rsid w:val="00017D49"/>
    <w:rsid w:val="00017E6C"/>
    <w:rsid w:val="000204AC"/>
    <w:rsid w:val="0002072B"/>
    <w:rsid w:val="0002077B"/>
    <w:rsid w:val="00020B6C"/>
    <w:rsid w:val="00020D94"/>
    <w:rsid w:val="00021F2A"/>
    <w:rsid w:val="000224E6"/>
    <w:rsid w:val="0002273C"/>
    <w:rsid w:val="00022740"/>
    <w:rsid w:val="00022A66"/>
    <w:rsid w:val="00022D24"/>
    <w:rsid w:val="00023717"/>
    <w:rsid w:val="00024086"/>
    <w:rsid w:val="000240E3"/>
    <w:rsid w:val="000242AB"/>
    <w:rsid w:val="0002482B"/>
    <w:rsid w:val="0002518F"/>
    <w:rsid w:val="00025351"/>
    <w:rsid w:val="00025899"/>
    <w:rsid w:val="000260B6"/>
    <w:rsid w:val="00027764"/>
    <w:rsid w:val="00027D06"/>
    <w:rsid w:val="00030DE8"/>
    <w:rsid w:val="000310DA"/>
    <w:rsid w:val="00031565"/>
    <w:rsid w:val="00031D2F"/>
    <w:rsid w:val="000324B3"/>
    <w:rsid w:val="00032623"/>
    <w:rsid w:val="00032EE6"/>
    <w:rsid w:val="0003303F"/>
    <w:rsid w:val="000330DA"/>
    <w:rsid w:val="000338C1"/>
    <w:rsid w:val="00033B92"/>
    <w:rsid w:val="000340D7"/>
    <w:rsid w:val="00034168"/>
    <w:rsid w:val="000343B3"/>
    <w:rsid w:val="00034972"/>
    <w:rsid w:val="000352B8"/>
    <w:rsid w:val="00035678"/>
    <w:rsid w:val="00035D81"/>
    <w:rsid w:val="00035F89"/>
    <w:rsid w:val="00036B8C"/>
    <w:rsid w:val="00037479"/>
    <w:rsid w:val="00037D54"/>
    <w:rsid w:val="00040132"/>
    <w:rsid w:val="0004065D"/>
    <w:rsid w:val="000406F9"/>
    <w:rsid w:val="0004153E"/>
    <w:rsid w:val="00041704"/>
    <w:rsid w:val="0004221D"/>
    <w:rsid w:val="00042729"/>
    <w:rsid w:val="0004289C"/>
    <w:rsid w:val="00042A8A"/>
    <w:rsid w:val="00043ABB"/>
    <w:rsid w:val="00043D0F"/>
    <w:rsid w:val="000440C2"/>
    <w:rsid w:val="00044534"/>
    <w:rsid w:val="00044816"/>
    <w:rsid w:val="00044ABB"/>
    <w:rsid w:val="00044CFF"/>
    <w:rsid w:val="000452BB"/>
    <w:rsid w:val="000457C5"/>
    <w:rsid w:val="00045B25"/>
    <w:rsid w:val="00046115"/>
    <w:rsid w:val="00047172"/>
    <w:rsid w:val="00047218"/>
    <w:rsid w:val="000474E6"/>
    <w:rsid w:val="000476EB"/>
    <w:rsid w:val="00047AD4"/>
    <w:rsid w:val="000500B2"/>
    <w:rsid w:val="00050C22"/>
    <w:rsid w:val="00050C47"/>
    <w:rsid w:val="00050C9E"/>
    <w:rsid w:val="00050DF6"/>
    <w:rsid w:val="000522CB"/>
    <w:rsid w:val="0005242A"/>
    <w:rsid w:val="000531E4"/>
    <w:rsid w:val="00053E7A"/>
    <w:rsid w:val="00054288"/>
    <w:rsid w:val="000548D0"/>
    <w:rsid w:val="00054DBA"/>
    <w:rsid w:val="000552BE"/>
    <w:rsid w:val="000554DA"/>
    <w:rsid w:val="00055870"/>
    <w:rsid w:val="00056854"/>
    <w:rsid w:val="00056A01"/>
    <w:rsid w:val="00056A9D"/>
    <w:rsid w:val="00057BAE"/>
    <w:rsid w:val="00057E5F"/>
    <w:rsid w:val="00060348"/>
    <w:rsid w:val="0006094E"/>
    <w:rsid w:val="000619D6"/>
    <w:rsid w:val="00061F23"/>
    <w:rsid w:val="00061F9B"/>
    <w:rsid w:val="00062DBA"/>
    <w:rsid w:val="00062FC9"/>
    <w:rsid w:val="00063489"/>
    <w:rsid w:val="00063AD9"/>
    <w:rsid w:val="00063B5D"/>
    <w:rsid w:val="00064846"/>
    <w:rsid w:val="00064AC7"/>
    <w:rsid w:val="00065504"/>
    <w:rsid w:val="000658FB"/>
    <w:rsid w:val="0006597F"/>
    <w:rsid w:val="00066615"/>
    <w:rsid w:val="00066F7D"/>
    <w:rsid w:val="000673C9"/>
    <w:rsid w:val="00067B74"/>
    <w:rsid w:val="0007045F"/>
    <w:rsid w:val="000709FC"/>
    <w:rsid w:val="00070A95"/>
    <w:rsid w:val="000718FE"/>
    <w:rsid w:val="00071952"/>
    <w:rsid w:val="00071AE5"/>
    <w:rsid w:val="00071D85"/>
    <w:rsid w:val="00071E1F"/>
    <w:rsid w:val="00071FB4"/>
    <w:rsid w:val="00072186"/>
    <w:rsid w:val="000721FD"/>
    <w:rsid w:val="000735A6"/>
    <w:rsid w:val="000738FE"/>
    <w:rsid w:val="00074463"/>
    <w:rsid w:val="000749D9"/>
    <w:rsid w:val="00074BD2"/>
    <w:rsid w:val="000758E7"/>
    <w:rsid w:val="00076082"/>
    <w:rsid w:val="00076414"/>
    <w:rsid w:val="000768DA"/>
    <w:rsid w:val="00076FD4"/>
    <w:rsid w:val="00077555"/>
    <w:rsid w:val="00077D76"/>
    <w:rsid w:val="00080C65"/>
    <w:rsid w:val="00081F65"/>
    <w:rsid w:val="00083DA5"/>
    <w:rsid w:val="00083DF0"/>
    <w:rsid w:val="00084052"/>
    <w:rsid w:val="0008412A"/>
    <w:rsid w:val="0008422C"/>
    <w:rsid w:val="000848F2"/>
    <w:rsid w:val="000849D8"/>
    <w:rsid w:val="0008506A"/>
    <w:rsid w:val="000850F9"/>
    <w:rsid w:val="00085947"/>
    <w:rsid w:val="00085DA5"/>
    <w:rsid w:val="000860F2"/>
    <w:rsid w:val="00086494"/>
    <w:rsid w:val="000865AE"/>
    <w:rsid w:val="0008679C"/>
    <w:rsid w:val="00086C08"/>
    <w:rsid w:val="00087633"/>
    <w:rsid w:val="00087DB7"/>
    <w:rsid w:val="00087E81"/>
    <w:rsid w:val="00090378"/>
    <w:rsid w:val="00090392"/>
    <w:rsid w:val="000903AE"/>
    <w:rsid w:val="00090431"/>
    <w:rsid w:val="00091510"/>
    <w:rsid w:val="0009188E"/>
    <w:rsid w:val="00091F6D"/>
    <w:rsid w:val="000929D9"/>
    <w:rsid w:val="00092FED"/>
    <w:rsid w:val="00093354"/>
    <w:rsid w:val="000934D3"/>
    <w:rsid w:val="00093788"/>
    <w:rsid w:val="00093810"/>
    <w:rsid w:val="0009394A"/>
    <w:rsid w:val="00094A29"/>
    <w:rsid w:val="00094DC0"/>
    <w:rsid w:val="000957BE"/>
    <w:rsid w:val="00095ECA"/>
    <w:rsid w:val="00097192"/>
    <w:rsid w:val="000972A9"/>
    <w:rsid w:val="000973F3"/>
    <w:rsid w:val="00097519"/>
    <w:rsid w:val="00097B47"/>
    <w:rsid w:val="000A0626"/>
    <w:rsid w:val="000A11FE"/>
    <w:rsid w:val="000A13DA"/>
    <w:rsid w:val="000A1941"/>
    <w:rsid w:val="000A1CBF"/>
    <w:rsid w:val="000A1D68"/>
    <w:rsid w:val="000A243F"/>
    <w:rsid w:val="000A2561"/>
    <w:rsid w:val="000A2BDF"/>
    <w:rsid w:val="000A2E06"/>
    <w:rsid w:val="000A2EF0"/>
    <w:rsid w:val="000A34F1"/>
    <w:rsid w:val="000A3E39"/>
    <w:rsid w:val="000A3EA7"/>
    <w:rsid w:val="000A3F70"/>
    <w:rsid w:val="000A6126"/>
    <w:rsid w:val="000A63BD"/>
    <w:rsid w:val="000A6F55"/>
    <w:rsid w:val="000A6FE5"/>
    <w:rsid w:val="000A7104"/>
    <w:rsid w:val="000A77CF"/>
    <w:rsid w:val="000B0288"/>
    <w:rsid w:val="000B062C"/>
    <w:rsid w:val="000B073A"/>
    <w:rsid w:val="000B07B0"/>
    <w:rsid w:val="000B0F0D"/>
    <w:rsid w:val="000B1202"/>
    <w:rsid w:val="000B1381"/>
    <w:rsid w:val="000B205A"/>
    <w:rsid w:val="000B22E8"/>
    <w:rsid w:val="000B2507"/>
    <w:rsid w:val="000B3D34"/>
    <w:rsid w:val="000B3FD4"/>
    <w:rsid w:val="000B4192"/>
    <w:rsid w:val="000B452B"/>
    <w:rsid w:val="000B45FD"/>
    <w:rsid w:val="000B4B77"/>
    <w:rsid w:val="000B50B5"/>
    <w:rsid w:val="000B5753"/>
    <w:rsid w:val="000B591A"/>
    <w:rsid w:val="000B62C1"/>
    <w:rsid w:val="000B6588"/>
    <w:rsid w:val="000B6A1B"/>
    <w:rsid w:val="000B790D"/>
    <w:rsid w:val="000B79E3"/>
    <w:rsid w:val="000C01E0"/>
    <w:rsid w:val="000C08CF"/>
    <w:rsid w:val="000C1AC3"/>
    <w:rsid w:val="000C266F"/>
    <w:rsid w:val="000C323F"/>
    <w:rsid w:val="000C33E6"/>
    <w:rsid w:val="000C36FF"/>
    <w:rsid w:val="000C3740"/>
    <w:rsid w:val="000C3A12"/>
    <w:rsid w:val="000C3C5D"/>
    <w:rsid w:val="000C4171"/>
    <w:rsid w:val="000C480E"/>
    <w:rsid w:val="000C4D63"/>
    <w:rsid w:val="000C5824"/>
    <w:rsid w:val="000C6396"/>
    <w:rsid w:val="000C665B"/>
    <w:rsid w:val="000C6AE0"/>
    <w:rsid w:val="000C76FE"/>
    <w:rsid w:val="000C7934"/>
    <w:rsid w:val="000C7E34"/>
    <w:rsid w:val="000C7F96"/>
    <w:rsid w:val="000D01BA"/>
    <w:rsid w:val="000D023F"/>
    <w:rsid w:val="000D04AC"/>
    <w:rsid w:val="000D0706"/>
    <w:rsid w:val="000D0A64"/>
    <w:rsid w:val="000D0F4B"/>
    <w:rsid w:val="000D15AA"/>
    <w:rsid w:val="000D1D65"/>
    <w:rsid w:val="000D2A94"/>
    <w:rsid w:val="000D2FF4"/>
    <w:rsid w:val="000D34B6"/>
    <w:rsid w:val="000D3AB0"/>
    <w:rsid w:val="000D3B3A"/>
    <w:rsid w:val="000D449D"/>
    <w:rsid w:val="000D481D"/>
    <w:rsid w:val="000D4F80"/>
    <w:rsid w:val="000D529A"/>
    <w:rsid w:val="000D56C7"/>
    <w:rsid w:val="000D604C"/>
    <w:rsid w:val="000D63F7"/>
    <w:rsid w:val="000D6C02"/>
    <w:rsid w:val="000D795F"/>
    <w:rsid w:val="000D7AE3"/>
    <w:rsid w:val="000E0117"/>
    <w:rsid w:val="000E04B2"/>
    <w:rsid w:val="000E087B"/>
    <w:rsid w:val="000E0B95"/>
    <w:rsid w:val="000E0EEF"/>
    <w:rsid w:val="000E1050"/>
    <w:rsid w:val="000E11D7"/>
    <w:rsid w:val="000E1C28"/>
    <w:rsid w:val="000E218A"/>
    <w:rsid w:val="000E2639"/>
    <w:rsid w:val="000E336C"/>
    <w:rsid w:val="000E3A3B"/>
    <w:rsid w:val="000E3E18"/>
    <w:rsid w:val="000E416A"/>
    <w:rsid w:val="000E4A29"/>
    <w:rsid w:val="000E4B04"/>
    <w:rsid w:val="000E5E79"/>
    <w:rsid w:val="000E6105"/>
    <w:rsid w:val="000E634E"/>
    <w:rsid w:val="000E6388"/>
    <w:rsid w:val="000E640A"/>
    <w:rsid w:val="000E6496"/>
    <w:rsid w:val="000E64F7"/>
    <w:rsid w:val="000E6EFE"/>
    <w:rsid w:val="000E712D"/>
    <w:rsid w:val="000E7B7C"/>
    <w:rsid w:val="000F02AF"/>
    <w:rsid w:val="000F0875"/>
    <w:rsid w:val="000F130A"/>
    <w:rsid w:val="000F138A"/>
    <w:rsid w:val="000F13D7"/>
    <w:rsid w:val="000F15F2"/>
    <w:rsid w:val="000F2383"/>
    <w:rsid w:val="000F44B1"/>
    <w:rsid w:val="000F474D"/>
    <w:rsid w:val="000F4C72"/>
    <w:rsid w:val="000F4DBD"/>
    <w:rsid w:val="000F5911"/>
    <w:rsid w:val="000F5A3F"/>
    <w:rsid w:val="000F6287"/>
    <w:rsid w:val="000F6882"/>
    <w:rsid w:val="000F700D"/>
    <w:rsid w:val="000F713C"/>
    <w:rsid w:val="000F761F"/>
    <w:rsid w:val="000F78C7"/>
    <w:rsid w:val="000F7D12"/>
    <w:rsid w:val="00100199"/>
    <w:rsid w:val="001002E8"/>
    <w:rsid w:val="00100932"/>
    <w:rsid w:val="00100B7D"/>
    <w:rsid w:val="00100D9E"/>
    <w:rsid w:val="00101045"/>
    <w:rsid w:val="00101416"/>
    <w:rsid w:val="001017F9"/>
    <w:rsid w:val="00101F90"/>
    <w:rsid w:val="00102079"/>
    <w:rsid w:val="00102422"/>
    <w:rsid w:val="001026FF"/>
    <w:rsid w:val="00103A1B"/>
    <w:rsid w:val="00103CAC"/>
    <w:rsid w:val="00103E86"/>
    <w:rsid w:val="00104022"/>
    <w:rsid w:val="00104562"/>
    <w:rsid w:val="00104829"/>
    <w:rsid w:val="00104946"/>
    <w:rsid w:val="00104B6C"/>
    <w:rsid w:val="00104C05"/>
    <w:rsid w:val="00104C9A"/>
    <w:rsid w:val="00104EDB"/>
    <w:rsid w:val="001056B7"/>
    <w:rsid w:val="00105727"/>
    <w:rsid w:val="00105E68"/>
    <w:rsid w:val="00105EFD"/>
    <w:rsid w:val="00105F20"/>
    <w:rsid w:val="00106026"/>
    <w:rsid w:val="001066F4"/>
    <w:rsid w:val="001069C6"/>
    <w:rsid w:val="00107FC7"/>
    <w:rsid w:val="0011013C"/>
    <w:rsid w:val="0011043D"/>
    <w:rsid w:val="001104B7"/>
    <w:rsid w:val="00110C94"/>
    <w:rsid w:val="001124D3"/>
    <w:rsid w:val="001128E6"/>
    <w:rsid w:val="0011329A"/>
    <w:rsid w:val="0011332C"/>
    <w:rsid w:val="00113540"/>
    <w:rsid w:val="0011381E"/>
    <w:rsid w:val="00114CF9"/>
    <w:rsid w:val="00115325"/>
    <w:rsid w:val="001159B2"/>
    <w:rsid w:val="00115E25"/>
    <w:rsid w:val="00115EB8"/>
    <w:rsid w:val="001160F2"/>
    <w:rsid w:val="00116426"/>
    <w:rsid w:val="0011657F"/>
    <w:rsid w:val="001169E2"/>
    <w:rsid w:val="00116A56"/>
    <w:rsid w:val="00116B01"/>
    <w:rsid w:val="00116EB9"/>
    <w:rsid w:val="00117380"/>
    <w:rsid w:val="00120019"/>
    <w:rsid w:val="001202E5"/>
    <w:rsid w:val="00121788"/>
    <w:rsid w:val="00121E37"/>
    <w:rsid w:val="00122242"/>
    <w:rsid w:val="00122923"/>
    <w:rsid w:val="00122C50"/>
    <w:rsid w:val="00123C18"/>
    <w:rsid w:val="00123D1C"/>
    <w:rsid w:val="00124994"/>
    <w:rsid w:val="00124E79"/>
    <w:rsid w:val="001251C5"/>
    <w:rsid w:val="00125A16"/>
    <w:rsid w:val="00125BD3"/>
    <w:rsid w:val="001260AC"/>
    <w:rsid w:val="0012644F"/>
    <w:rsid w:val="0012658E"/>
    <w:rsid w:val="00126738"/>
    <w:rsid w:val="00126761"/>
    <w:rsid w:val="001269CE"/>
    <w:rsid w:val="001273BC"/>
    <w:rsid w:val="00127E94"/>
    <w:rsid w:val="00130293"/>
    <w:rsid w:val="00131206"/>
    <w:rsid w:val="0013172B"/>
    <w:rsid w:val="00131891"/>
    <w:rsid w:val="00131FD1"/>
    <w:rsid w:val="0013364B"/>
    <w:rsid w:val="00134A29"/>
    <w:rsid w:val="00134A2E"/>
    <w:rsid w:val="001356B9"/>
    <w:rsid w:val="00135B18"/>
    <w:rsid w:val="00135EF1"/>
    <w:rsid w:val="00136032"/>
    <w:rsid w:val="0013607B"/>
    <w:rsid w:val="0013674D"/>
    <w:rsid w:val="00136CC3"/>
    <w:rsid w:val="00136F12"/>
    <w:rsid w:val="001371F2"/>
    <w:rsid w:val="00137320"/>
    <w:rsid w:val="001378E5"/>
    <w:rsid w:val="00140186"/>
    <w:rsid w:val="00140A7D"/>
    <w:rsid w:val="00140E81"/>
    <w:rsid w:val="00141033"/>
    <w:rsid w:val="001412D8"/>
    <w:rsid w:val="00141483"/>
    <w:rsid w:val="00141D26"/>
    <w:rsid w:val="00141EEA"/>
    <w:rsid w:val="001421AB"/>
    <w:rsid w:val="00142321"/>
    <w:rsid w:val="001425D4"/>
    <w:rsid w:val="00143182"/>
    <w:rsid w:val="0014350E"/>
    <w:rsid w:val="00143A7E"/>
    <w:rsid w:val="00143B51"/>
    <w:rsid w:val="00144899"/>
    <w:rsid w:val="001449D1"/>
    <w:rsid w:val="00144B17"/>
    <w:rsid w:val="00144DEA"/>
    <w:rsid w:val="001450BF"/>
    <w:rsid w:val="001451AD"/>
    <w:rsid w:val="00145A80"/>
    <w:rsid w:val="00145D6D"/>
    <w:rsid w:val="00145F32"/>
    <w:rsid w:val="001462DB"/>
    <w:rsid w:val="001463D8"/>
    <w:rsid w:val="001465F1"/>
    <w:rsid w:val="00146C93"/>
    <w:rsid w:val="0014772B"/>
    <w:rsid w:val="0014792B"/>
    <w:rsid w:val="001479D8"/>
    <w:rsid w:val="00150083"/>
    <w:rsid w:val="00150095"/>
    <w:rsid w:val="001504DE"/>
    <w:rsid w:val="001506DD"/>
    <w:rsid w:val="00150BC6"/>
    <w:rsid w:val="00150DB7"/>
    <w:rsid w:val="00150F6B"/>
    <w:rsid w:val="00151918"/>
    <w:rsid w:val="00152733"/>
    <w:rsid w:val="0015294F"/>
    <w:rsid w:val="001531B5"/>
    <w:rsid w:val="001544A4"/>
    <w:rsid w:val="00154913"/>
    <w:rsid w:val="0015521C"/>
    <w:rsid w:val="001555F0"/>
    <w:rsid w:val="001556B3"/>
    <w:rsid w:val="00155DE2"/>
    <w:rsid w:val="00156C62"/>
    <w:rsid w:val="00156E40"/>
    <w:rsid w:val="00157295"/>
    <w:rsid w:val="001615F3"/>
    <w:rsid w:val="00161E6B"/>
    <w:rsid w:val="001620DA"/>
    <w:rsid w:val="0016254A"/>
    <w:rsid w:val="00162A2B"/>
    <w:rsid w:val="00164BF7"/>
    <w:rsid w:val="00164E56"/>
    <w:rsid w:val="00165335"/>
    <w:rsid w:val="00165447"/>
    <w:rsid w:val="00165ED0"/>
    <w:rsid w:val="00165FE7"/>
    <w:rsid w:val="00166633"/>
    <w:rsid w:val="00167CC7"/>
    <w:rsid w:val="00167FDC"/>
    <w:rsid w:val="001701D2"/>
    <w:rsid w:val="001702F4"/>
    <w:rsid w:val="00170434"/>
    <w:rsid w:val="00170551"/>
    <w:rsid w:val="00170F60"/>
    <w:rsid w:val="00171699"/>
    <w:rsid w:val="00171A1A"/>
    <w:rsid w:val="001723FC"/>
    <w:rsid w:val="001724F7"/>
    <w:rsid w:val="001728D8"/>
    <w:rsid w:val="00172D3A"/>
    <w:rsid w:val="0017378D"/>
    <w:rsid w:val="00173DDE"/>
    <w:rsid w:val="00174ABD"/>
    <w:rsid w:val="00174D24"/>
    <w:rsid w:val="00175405"/>
    <w:rsid w:val="00175A6B"/>
    <w:rsid w:val="00175F6E"/>
    <w:rsid w:val="001761D9"/>
    <w:rsid w:val="001769C3"/>
    <w:rsid w:val="00177796"/>
    <w:rsid w:val="001802C6"/>
    <w:rsid w:val="00180B1F"/>
    <w:rsid w:val="001815B9"/>
    <w:rsid w:val="00181656"/>
    <w:rsid w:val="0018166C"/>
    <w:rsid w:val="00181BBA"/>
    <w:rsid w:val="00181D9E"/>
    <w:rsid w:val="00182B63"/>
    <w:rsid w:val="00183FE9"/>
    <w:rsid w:val="001841EC"/>
    <w:rsid w:val="0018484D"/>
    <w:rsid w:val="00184B41"/>
    <w:rsid w:val="00184EC9"/>
    <w:rsid w:val="001854AB"/>
    <w:rsid w:val="00187850"/>
    <w:rsid w:val="00187A03"/>
    <w:rsid w:val="00190206"/>
    <w:rsid w:val="00190282"/>
    <w:rsid w:val="00190671"/>
    <w:rsid w:val="00190952"/>
    <w:rsid w:val="00190AF4"/>
    <w:rsid w:val="00190B75"/>
    <w:rsid w:val="00191704"/>
    <w:rsid w:val="0019214C"/>
    <w:rsid w:val="001924F1"/>
    <w:rsid w:val="001927D9"/>
    <w:rsid w:val="00192C3E"/>
    <w:rsid w:val="0019421D"/>
    <w:rsid w:val="001944ED"/>
    <w:rsid w:val="00194DC8"/>
    <w:rsid w:val="00194F19"/>
    <w:rsid w:val="00194FB1"/>
    <w:rsid w:val="00195209"/>
    <w:rsid w:val="001953D4"/>
    <w:rsid w:val="001973DB"/>
    <w:rsid w:val="001974F4"/>
    <w:rsid w:val="00197621"/>
    <w:rsid w:val="001976EA"/>
    <w:rsid w:val="001A087B"/>
    <w:rsid w:val="001A0881"/>
    <w:rsid w:val="001A0DEE"/>
    <w:rsid w:val="001A1272"/>
    <w:rsid w:val="001A129E"/>
    <w:rsid w:val="001A27DA"/>
    <w:rsid w:val="001A313C"/>
    <w:rsid w:val="001A3219"/>
    <w:rsid w:val="001A3426"/>
    <w:rsid w:val="001A3B9A"/>
    <w:rsid w:val="001A3C30"/>
    <w:rsid w:val="001A45F1"/>
    <w:rsid w:val="001A4757"/>
    <w:rsid w:val="001A5511"/>
    <w:rsid w:val="001A55E1"/>
    <w:rsid w:val="001A56B7"/>
    <w:rsid w:val="001A584E"/>
    <w:rsid w:val="001A62A2"/>
    <w:rsid w:val="001A69DF"/>
    <w:rsid w:val="001A7296"/>
    <w:rsid w:val="001B0035"/>
    <w:rsid w:val="001B0271"/>
    <w:rsid w:val="001B044B"/>
    <w:rsid w:val="001B0D3E"/>
    <w:rsid w:val="001B140B"/>
    <w:rsid w:val="001B147B"/>
    <w:rsid w:val="001B1737"/>
    <w:rsid w:val="001B1C17"/>
    <w:rsid w:val="001B2953"/>
    <w:rsid w:val="001B2A52"/>
    <w:rsid w:val="001B3F90"/>
    <w:rsid w:val="001B42F2"/>
    <w:rsid w:val="001B4869"/>
    <w:rsid w:val="001B4AA1"/>
    <w:rsid w:val="001B4F64"/>
    <w:rsid w:val="001B586C"/>
    <w:rsid w:val="001B62E5"/>
    <w:rsid w:val="001B6546"/>
    <w:rsid w:val="001B6897"/>
    <w:rsid w:val="001B7271"/>
    <w:rsid w:val="001B7316"/>
    <w:rsid w:val="001B76E5"/>
    <w:rsid w:val="001B77EC"/>
    <w:rsid w:val="001B7E5B"/>
    <w:rsid w:val="001C029C"/>
    <w:rsid w:val="001C0B3E"/>
    <w:rsid w:val="001C0D23"/>
    <w:rsid w:val="001C0D3E"/>
    <w:rsid w:val="001C0FDD"/>
    <w:rsid w:val="001C13DA"/>
    <w:rsid w:val="001C1B3F"/>
    <w:rsid w:val="001C1EC7"/>
    <w:rsid w:val="001C1F4E"/>
    <w:rsid w:val="001C21AB"/>
    <w:rsid w:val="001C23DC"/>
    <w:rsid w:val="001C347A"/>
    <w:rsid w:val="001C4391"/>
    <w:rsid w:val="001C49C7"/>
    <w:rsid w:val="001C4B36"/>
    <w:rsid w:val="001C4CFD"/>
    <w:rsid w:val="001C4D1C"/>
    <w:rsid w:val="001C62C1"/>
    <w:rsid w:val="001C7991"/>
    <w:rsid w:val="001C7F57"/>
    <w:rsid w:val="001D0D90"/>
    <w:rsid w:val="001D1213"/>
    <w:rsid w:val="001D14A8"/>
    <w:rsid w:val="001D1EDC"/>
    <w:rsid w:val="001D1FBC"/>
    <w:rsid w:val="001D255D"/>
    <w:rsid w:val="001D27BC"/>
    <w:rsid w:val="001D2B92"/>
    <w:rsid w:val="001D3D17"/>
    <w:rsid w:val="001D3FE7"/>
    <w:rsid w:val="001D41F1"/>
    <w:rsid w:val="001D4283"/>
    <w:rsid w:val="001D45B6"/>
    <w:rsid w:val="001D472B"/>
    <w:rsid w:val="001D4EBC"/>
    <w:rsid w:val="001D502B"/>
    <w:rsid w:val="001D5435"/>
    <w:rsid w:val="001D60EA"/>
    <w:rsid w:val="001D620E"/>
    <w:rsid w:val="001D6BBF"/>
    <w:rsid w:val="001D6E77"/>
    <w:rsid w:val="001D7330"/>
    <w:rsid w:val="001E05E5"/>
    <w:rsid w:val="001E11DD"/>
    <w:rsid w:val="001E15B1"/>
    <w:rsid w:val="001E1C5D"/>
    <w:rsid w:val="001E28BB"/>
    <w:rsid w:val="001E2BA2"/>
    <w:rsid w:val="001E2BC1"/>
    <w:rsid w:val="001E2E65"/>
    <w:rsid w:val="001E2E68"/>
    <w:rsid w:val="001E366A"/>
    <w:rsid w:val="001E3ADA"/>
    <w:rsid w:val="001E3E80"/>
    <w:rsid w:val="001E430F"/>
    <w:rsid w:val="001E4E66"/>
    <w:rsid w:val="001E53A9"/>
    <w:rsid w:val="001E5842"/>
    <w:rsid w:val="001E58B9"/>
    <w:rsid w:val="001E5B03"/>
    <w:rsid w:val="001E5EB3"/>
    <w:rsid w:val="001E6092"/>
    <w:rsid w:val="001E65D2"/>
    <w:rsid w:val="001E6E5C"/>
    <w:rsid w:val="001E72CF"/>
    <w:rsid w:val="001E745B"/>
    <w:rsid w:val="001E7673"/>
    <w:rsid w:val="001E77ED"/>
    <w:rsid w:val="001E7D1A"/>
    <w:rsid w:val="001E7D50"/>
    <w:rsid w:val="001F00BB"/>
    <w:rsid w:val="001F0D37"/>
    <w:rsid w:val="001F1A9C"/>
    <w:rsid w:val="001F2A71"/>
    <w:rsid w:val="001F2D1E"/>
    <w:rsid w:val="001F3403"/>
    <w:rsid w:val="001F3537"/>
    <w:rsid w:val="001F366E"/>
    <w:rsid w:val="001F3B71"/>
    <w:rsid w:val="001F3CB0"/>
    <w:rsid w:val="001F4755"/>
    <w:rsid w:val="001F4A3C"/>
    <w:rsid w:val="001F5A9E"/>
    <w:rsid w:val="001F5ACA"/>
    <w:rsid w:val="001F77DF"/>
    <w:rsid w:val="001F7A1A"/>
    <w:rsid w:val="001F7C7B"/>
    <w:rsid w:val="002000BB"/>
    <w:rsid w:val="0020083E"/>
    <w:rsid w:val="00201BF1"/>
    <w:rsid w:val="00201E72"/>
    <w:rsid w:val="002020E9"/>
    <w:rsid w:val="002021B4"/>
    <w:rsid w:val="002029A6"/>
    <w:rsid w:val="00202DFE"/>
    <w:rsid w:val="00203588"/>
    <w:rsid w:val="00203FC0"/>
    <w:rsid w:val="00204D31"/>
    <w:rsid w:val="00204D86"/>
    <w:rsid w:val="00204EE3"/>
    <w:rsid w:val="00205764"/>
    <w:rsid w:val="00205791"/>
    <w:rsid w:val="00205A3E"/>
    <w:rsid w:val="00205BED"/>
    <w:rsid w:val="00205E90"/>
    <w:rsid w:val="0020603B"/>
    <w:rsid w:val="002060BF"/>
    <w:rsid w:val="00206296"/>
    <w:rsid w:val="00206454"/>
    <w:rsid w:val="002065B8"/>
    <w:rsid w:val="00207383"/>
    <w:rsid w:val="002073E1"/>
    <w:rsid w:val="00207940"/>
    <w:rsid w:val="00210004"/>
    <w:rsid w:val="00210066"/>
    <w:rsid w:val="0021053E"/>
    <w:rsid w:val="00211492"/>
    <w:rsid w:val="0021152A"/>
    <w:rsid w:val="00211AC6"/>
    <w:rsid w:val="00211B73"/>
    <w:rsid w:val="00211B9D"/>
    <w:rsid w:val="0021208B"/>
    <w:rsid w:val="00212205"/>
    <w:rsid w:val="00212A00"/>
    <w:rsid w:val="00213BC1"/>
    <w:rsid w:val="00213D09"/>
    <w:rsid w:val="00214083"/>
    <w:rsid w:val="00214507"/>
    <w:rsid w:val="002145F7"/>
    <w:rsid w:val="002168EB"/>
    <w:rsid w:val="002169A0"/>
    <w:rsid w:val="00216AF1"/>
    <w:rsid w:val="00216B99"/>
    <w:rsid w:val="00217087"/>
    <w:rsid w:val="00217204"/>
    <w:rsid w:val="002176EC"/>
    <w:rsid w:val="00217B5F"/>
    <w:rsid w:val="002207BA"/>
    <w:rsid w:val="0022222C"/>
    <w:rsid w:val="00222464"/>
    <w:rsid w:val="002229E3"/>
    <w:rsid w:val="0022316F"/>
    <w:rsid w:val="0022382A"/>
    <w:rsid w:val="00223D6C"/>
    <w:rsid w:val="00223F9F"/>
    <w:rsid w:val="0022403C"/>
    <w:rsid w:val="00224217"/>
    <w:rsid w:val="0022436C"/>
    <w:rsid w:val="0022495C"/>
    <w:rsid w:val="00225762"/>
    <w:rsid w:val="0022593B"/>
    <w:rsid w:val="00225C80"/>
    <w:rsid w:val="00225FDE"/>
    <w:rsid w:val="002263B1"/>
    <w:rsid w:val="00226A2C"/>
    <w:rsid w:val="00226ABB"/>
    <w:rsid w:val="00226B6F"/>
    <w:rsid w:val="002271B5"/>
    <w:rsid w:val="00227DB3"/>
    <w:rsid w:val="00227E18"/>
    <w:rsid w:val="00230510"/>
    <w:rsid w:val="0023073A"/>
    <w:rsid w:val="002312B7"/>
    <w:rsid w:val="00231AF5"/>
    <w:rsid w:val="00231D81"/>
    <w:rsid w:val="00231EF4"/>
    <w:rsid w:val="00232890"/>
    <w:rsid w:val="00232CA2"/>
    <w:rsid w:val="00234C16"/>
    <w:rsid w:val="00235BB9"/>
    <w:rsid w:val="00236A92"/>
    <w:rsid w:val="00236DA3"/>
    <w:rsid w:val="00237826"/>
    <w:rsid w:val="00237E21"/>
    <w:rsid w:val="0024049A"/>
    <w:rsid w:val="00241711"/>
    <w:rsid w:val="00241DA8"/>
    <w:rsid w:val="00242072"/>
    <w:rsid w:val="00242073"/>
    <w:rsid w:val="002431CA"/>
    <w:rsid w:val="002433CA"/>
    <w:rsid w:val="0024393E"/>
    <w:rsid w:val="00243B47"/>
    <w:rsid w:val="00243CC3"/>
    <w:rsid w:val="002440FB"/>
    <w:rsid w:val="0024550C"/>
    <w:rsid w:val="00245BD1"/>
    <w:rsid w:val="0024637E"/>
    <w:rsid w:val="00246B4F"/>
    <w:rsid w:val="00246DEA"/>
    <w:rsid w:val="00247B8A"/>
    <w:rsid w:val="00247C1C"/>
    <w:rsid w:val="00247E8D"/>
    <w:rsid w:val="002503BC"/>
    <w:rsid w:val="00250675"/>
    <w:rsid w:val="00250705"/>
    <w:rsid w:val="0025085A"/>
    <w:rsid w:val="00250937"/>
    <w:rsid w:val="00250B82"/>
    <w:rsid w:val="00250F08"/>
    <w:rsid w:val="00251070"/>
    <w:rsid w:val="00251375"/>
    <w:rsid w:val="002514C0"/>
    <w:rsid w:val="002519C8"/>
    <w:rsid w:val="00251B28"/>
    <w:rsid w:val="0025245B"/>
    <w:rsid w:val="002528DD"/>
    <w:rsid w:val="0025311F"/>
    <w:rsid w:val="00253279"/>
    <w:rsid w:val="002534EF"/>
    <w:rsid w:val="00253732"/>
    <w:rsid w:val="002547C5"/>
    <w:rsid w:val="00255A02"/>
    <w:rsid w:val="00255D2B"/>
    <w:rsid w:val="0025644E"/>
    <w:rsid w:val="002564DD"/>
    <w:rsid w:val="0025674F"/>
    <w:rsid w:val="00256FE0"/>
    <w:rsid w:val="002575FB"/>
    <w:rsid w:val="00257810"/>
    <w:rsid w:val="00257821"/>
    <w:rsid w:val="00257A67"/>
    <w:rsid w:val="002604CE"/>
    <w:rsid w:val="002607EC"/>
    <w:rsid w:val="002613C0"/>
    <w:rsid w:val="002614ED"/>
    <w:rsid w:val="00261A15"/>
    <w:rsid w:val="0026209A"/>
    <w:rsid w:val="002620E5"/>
    <w:rsid w:val="002623CA"/>
    <w:rsid w:val="00262C3B"/>
    <w:rsid w:val="00262F27"/>
    <w:rsid w:val="002639D5"/>
    <w:rsid w:val="00264121"/>
    <w:rsid w:val="002646BE"/>
    <w:rsid w:val="002649DE"/>
    <w:rsid w:val="0026511E"/>
    <w:rsid w:val="002656E9"/>
    <w:rsid w:val="00265B1C"/>
    <w:rsid w:val="002669D5"/>
    <w:rsid w:val="00266B22"/>
    <w:rsid w:val="00266C60"/>
    <w:rsid w:val="00266FF2"/>
    <w:rsid w:val="00267233"/>
    <w:rsid w:val="00270700"/>
    <w:rsid w:val="0027094C"/>
    <w:rsid w:val="00270F72"/>
    <w:rsid w:val="002710BA"/>
    <w:rsid w:val="0027111E"/>
    <w:rsid w:val="0027125E"/>
    <w:rsid w:val="0027135B"/>
    <w:rsid w:val="002718EC"/>
    <w:rsid w:val="00271FDE"/>
    <w:rsid w:val="00272128"/>
    <w:rsid w:val="00272783"/>
    <w:rsid w:val="00272812"/>
    <w:rsid w:val="00272A5D"/>
    <w:rsid w:val="00273B03"/>
    <w:rsid w:val="00273DB4"/>
    <w:rsid w:val="002740BA"/>
    <w:rsid w:val="00274789"/>
    <w:rsid w:val="00274AD8"/>
    <w:rsid w:val="00274B3D"/>
    <w:rsid w:val="002759C3"/>
    <w:rsid w:val="00275BF5"/>
    <w:rsid w:val="00275D2B"/>
    <w:rsid w:val="00275FE0"/>
    <w:rsid w:val="0028059E"/>
    <w:rsid w:val="00280ED6"/>
    <w:rsid w:val="0028116B"/>
    <w:rsid w:val="002816FA"/>
    <w:rsid w:val="002818C5"/>
    <w:rsid w:val="00281C75"/>
    <w:rsid w:val="00281DD2"/>
    <w:rsid w:val="00282311"/>
    <w:rsid w:val="0028267B"/>
    <w:rsid w:val="00282688"/>
    <w:rsid w:val="00282C00"/>
    <w:rsid w:val="00283280"/>
    <w:rsid w:val="00283333"/>
    <w:rsid w:val="002837AE"/>
    <w:rsid w:val="00284069"/>
    <w:rsid w:val="002843E7"/>
    <w:rsid w:val="00284C8E"/>
    <w:rsid w:val="00285D1B"/>
    <w:rsid w:val="00286887"/>
    <w:rsid w:val="00286C52"/>
    <w:rsid w:val="00286FCA"/>
    <w:rsid w:val="002871E8"/>
    <w:rsid w:val="00290195"/>
    <w:rsid w:val="002904B0"/>
    <w:rsid w:val="00290C2B"/>
    <w:rsid w:val="00290E1F"/>
    <w:rsid w:val="0029114D"/>
    <w:rsid w:val="0029138B"/>
    <w:rsid w:val="00292061"/>
    <w:rsid w:val="002924C9"/>
    <w:rsid w:val="00292C15"/>
    <w:rsid w:val="00292FB5"/>
    <w:rsid w:val="00293062"/>
    <w:rsid w:val="00293E6E"/>
    <w:rsid w:val="00294187"/>
    <w:rsid w:val="00294232"/>
    <w:rsid w:val="00294289"/>
    <w:rsid w:val="00295316"/>
    <w:rsid w:val="002957BD"/>
    <w:rsid w:val="00295BA4"/>
    <w:rsid w:val="00295EBE"/>
    <w:rsid w:val="002961A4"/>
    <w:rsid w:val="002963D0"/>
    <w:rsid w:val="00296EA9"/>
    <w:rsid w:val="0029733B"/>
    <w:rsid w:val="002975E9"/>
    <w:rsid w:val="00297C2D"/>
    <w:rsid w:val="00297D7F"/>
    <w:rsid w:val="002A01B9"/>
    <w:rsid w:val="002A0979"/>
    <w:rsid w:val="002A0CDF"/>
    <w:rsid w:val="002A11E6"/>
    <w:rsid w:val="002A1998"/>
    <w:rsid w:val="002A2AB5"/>
    <w:rsid w:val="002A2C3E"/>
    <w:rsid w:val="002A38A2"/>
    <w:rsid w:val="002A4C70"/>
    <w:rsid w:val="002A4C74"/>
    <w:rsid w:val="002A5A89"/>
    <w:rsid w:val="002A6090"/>
    <w:rsid w:val="002A60E4"/>
    <w:rsid w:val="002A6A79"/>
    <w:rsid w:val="002B03F5"/>
    <w:rsid w:val="002B0926"/>
    <w:rsid w:val="002B0DB5"/>
    <w:rsid w:val="002B0FD2"/>
    <w:rsid w:val="002B25E3"/>
    <w:rsid w:val="002B2CF5"/>
    <w:rsid w:val="002B2D4A"/>
    <w:rsid w:val="002B3459"/>
    <w:rsid w:val="002B38DB"/>
    <w:rsid w:val="002B39F2"/>
    <w:rsid w:val="002B567B"/>
    <w:rsid w:val="002B56DB"/>
    <w:rsid w:val="002B5816"/>
    <w:rsid w:val="002B59D9"/>
    <w:rsid w:val="002B63E8"/>
    <w:rsid w:val="002B68CE"/>
    <w:rsid w:val="002B701B"/>
    <w:rsid w:val="002B7E1A"/>
    <w:rsid w:val="002B7FE5"/>
    <w:rsid w:val="002C04E8"/>
    <w:rsid w:val="002C09B9"/>
    <w:rsid w:val="002C1836"/>
    <w:rsid w:val="002C18F6"/>
    <w:rsid w:val="002C22CD"/>
    <w:rsid w:val="002C2537"/>
    <w:rsid w:val="002C2AB2"/>
    <w:rsid w:val="002C2CD8"/>
    <w:rsid w:val="002C2EE9"/>
    <w:rsid w:val="002C31D1"/>
    <w:rsid w:val="002C3377"/>
    <w:rsid w:val="002C38CF"/>
    <w:rsid w:val="002C437C"/>
    <w:rsid w:val="002C4406"/>
    <w:rsid w:val="002C4430"/>
    <w:rsid w:val="002C5315"/>
    <w:rsid w:val="002C5CB4"/>
    <w:rsid w:val="002C6425"/>
    <w:rsid w:val="002C7178"/>
    <w:rsid w:val="002C71AE"/>
    <w:rsid w:val="002C759D"/>
    <w:rsid w:val="002C7ECF"/>
    <w:rsid w:val="002D0264"/>
    <w:rsid w:val="002D07D0"/>
    <w:rsid w:val="002D0E83"/>
    <w:rsid w:val="002D11FD"/>
    <w:rsid w:val="002D19C5"/>
    <w:rsid w:val="002D2181"/>
    <w:rsid w:val="002D22AC"/>
    <w:rsid w:val="002D2852"/>
    <w:rsid w:val="002D2F06"/>
    <w:rsid w:val="002D3007"/>
    <w:rsid w:val="002D304B"/>
    <w:rsid w:val="002D33F7"/>
    <w:rsid w:val="002D35C1"/>
    <w:rsid w:val="002D3DA4"/>
    <w:rsid w:val="002D444A"/>
    <w:rsid w:val="002D45DE"/>
    <w:rsid w:val="002D45EB"/>
    <w:rsid w:val="002D48F7"/>
    <w:rsid w:val="002D4969"/>
    <w:rsid w:val="002D4E16"/>
    <w:rsid w:val="002D5473"/>
    <w:rsid w:val="002D5A9D"/>
    <w:rsid w:val="002D5BE4"/>
    <w:rsid w:val="002D5CDC"/>
    <w:rsid w:val="002D5F61"/>
    <w:rsid w:val="002D61CB"/>
    <w:rsid w:val="002D699C"/>
    <w:rsid w:val="002D6E85"/>
    <w:rsid w:val="002D7124"/>
    <w:rsid w:val="002D72C3"/>
    <w:rsid w:val="002D7343"/>
    <w:rsid w:val="002D781C"/>
    <w:rsid w:val="002D7ADE"/>
    <w:rsid w:val="002E05C7"/>
    <w:rsid w:val="002E07DC"/>
    <w:rsid w:val="002E100E"/>
    <w:rsid w:val="002E17FB"/>
    <w:rsid w:val="002E1950"/>
    <w:rsid w:val="002E1D5E"/>
    <w:rsid w:val="002E2020"/>
    <w:rsid w:val="002E222D"/>
    <w:rsid w:val="002E2343"/>
    <w:rsid w:val="002E2415"/>
    <w:rsid w:val="002E2C4F"/>
    <w:rsid w:val="002E2E64"/>
    <w:rsid w:val="002E341B"/>
    <w:rsid w:val="002E3878"/>
    <w:rsid w:val="002E3F32"/>
    <w:rsid w:val="002E43AA"/>
    <w:rsid w:val="002E4556"/>
    <w:rsid w:val="002E5AB4"/>
    <w:rsid w:val="002E6996"/>
    <w:rsid w:val="002E754D"/>
    <w:rsid w:val="002F01A8"/>
    <w:rsid w:val="002F025B"/>
    <w:rsid w:val="002F0CAA"/>
    <w:rsid w:val="002F11A6"/>
    <w:rsid w:val="002F191A"/>
    <w:rsid w:val="002F2042"/>
    <w:rsid w:val="002F3E61"/>
    <w:rsid w:val="002F3FB7"/>
    <w:rsid w:val="002F4298"/>
    <w:rsid w:val="002F4397"/>
    <w:rsid w:val="002F4851"/>
    <w:rsid w:val="002F4B54"/>
    <w:rsid w:val="002F57CC"/>
    <w:rsid w:val="002F5BC0"/>
    <w:rsid w:val="002F5EB9"/>
    <w:rsid w:val="002F669A"/>
    <w:rsid w:val="002F6826"/>
    <w:rsid w:val="002F6CB1"/>
    <w:rsid w:val="002F6DA4"/>
    <w:rsid w:val="002F757D"/>
    <w:rsid w:val="002F77E7"/>
    <w:rsid w:val="002F7A87"/>
    <w:rsid w:val="002F7AF9"/>
    <w:rsid w:val="003005E5"/>
    <w:rsid w:val="0030073E"/>
    <w:rsid w:val="003009FC"/>
    <w:rsid w:val="003010AE"/>
    <w:rsid w:val="00301175"/>
    <w:rsid w:val="003016D6"/>
    <w:rsid w:val="0030201C"/>
    <w:rsid w:val="00302780"/>
    <w:rsid w:val="0030392E"/>
    <w:rsid w:val="003047A9"/>
    <w:rsid w:val="00305785"/>
    <w:rsid w:val="00305BDF"/>
    <w:rsid w:val="00306B7B"/>
    <w:rsid w:val="00310108"/>
    <w:rsid w:val="00310A2D"/>
    <w:rsid w:val="00310BE8"/>
    <w:rsid w:val="00310FE7"/>
    <w:rsid w:val="003119B6"/>
    <w:rsid w:val="003124EB"/>
    <w:rsid w:val="00312935"/>
    <w:rsid w:val="00312D6A"/>
    <w:rsid w:val="003134A5"/>
    <w:rsid w:val="00313581"/>
    <w:rsid w:val="003147CE"/>
    <w:rsid w:val="00314F95"/>
    <w:rsid w:val="003153B8"/>
    <w:rsid w:val="00315B10"/>
    <w:rsid w:val="00315F42"/>
    <w:rsid w:val="003169D3"/>
    <w:rsid w:val="00317DE1"/>
    <w:rsid w:val="003206D8"/>
    <w:rsid w:val="00320777"/>
    <w:rsid w:val="00320C86"/>
    <w:rsid w:val="00320E3A"/>
    <w:rsid w:val="00321946"/>
    <w:rsid w:val="0032243D"/>
    <w:rsid w:val="00322874"/>
    <w:rsid w:val="0032352F"/>
    <w:rsid w:val="00323B1D"/>
    <w:rsid w:val="00323CF6"/>
    <w:rsid w:val="00323EF8"/>
    <w:rsid w:val="00325676"/>
    <w:rsid w:val="00326557"/>
    <w:rsid w:val="0032699C"/>
    <w:rsid w:val="00326BD3"/>
    <w:rsid w:val="00327434"/>
    <w:rsid w:val="00327A81"/>
    <w:rsid w:val="00327CE2"/>
    <w:rsid w:val="003306CE"/>
    <w:rsid w:val="003308A7"/>
    <w:rsid w:val="00330B14"/>
    <w:rsid w:val="00330FC8"/>
    <w:rsid w:val="00331B11"/>
    <w:rsid w:val="0033270D"/>
    <w:rsid w:val="00333032"/>
    <w:rsid w:val="003333D2"/>
    <w:rsid w:val="00333E7E"/>
    <w:rsid w:val="003341BC"/>
    <w:rsid w:val="00334846"/>
    <w:rsid w:val="003348B7"/>
    <w:rsid w:val="00335CB5"/>
    <w:rsid w:val="00335D91"/>
    <w:rsid w:val="0033600C"/>
    <w:rsid w:val="00336845"/>
    <w:rsid w:val="00337180"/>
    <w:rsid w:val="00337327"/>
    <w:rsid w:val="00337332"/>
    <w:rsid w:val="003373CE"/>
    <w:rsid w:val="003374DB"/>
    <w:rsid w:val="00337836"/>
    <w:rsid w:val="00337FE8"/>
    <w:rsid w:val="0034003D"/>
    <w:rsid w:val="003403A5"/>
    <w:rsid w:val="00340481"/>
    <w:rsid w:val="00340A86"/>
    <w:rsid w:val="00340BF3"/>
    <w:rsid w:val="00340ED7"/>
    <w:rsid w:val="003410C8"/>
    <w:rsid w:val="0034222B"/>
    <w:rsid w:val="00342EB1"/>
    <w:rsid w:val="003437F4"/>
    <w:rsid w:val="00343AB4"/>
    <w:rsid w:val="00343FC8"/>
    <w:rsid w:val="00344768"/>
    <w:rsid w:val="003457AB"/>
    <w:rsid w:val="003457D0"/>
    <w:rsid w:val="0034586B"/>
    <w:rsid w:val="00345C09"/>
    <w:rsid w:val="00345F72"/>
    <w:rsid w:val="0034626A"/>
    <w:rsid w:val="00346A4F"/>
    <w:rsid w:val="00346C61"/>
    <w:rsid w:val="00347238"/>
    <w:rsid w:val="00347268"/>
    <w:rsid w:val="003472B3"/>
    <w:rsid w:val="003476AF"/>
    <w:rsid w:val="0035029F"/>
    <w:rsid w:val="003504D1"/>
    <w:rsid w:val="00350C13"/>
    <w:rsid w:val="003515B9"/>
    <w:rsid w:val="0035164F"/>
    <w:rsid w:val="00351F5F"/>
    <w:rsid w:val="00352370"/>
    <w:rsid w:val="0035257E"/>
    <w:rsid w:val="00352C41"/>
    <w:rsid w:val="00352D90"/>
    <w:rsid w:val="00353DC0"/>
    <w:rsid w:val="0035462F"/>
    <w:rsid w:val="00354ED8"/>
    <w:rsid w:val="0035586C"/>
    <w:rsid w:val="00355969"/>
    <w:rsid w:val="00355B93"/>
    <w:rsid w:val="003570ED"/>
    <w:rsid w:val="00357832"/>
    <w:rsid w:val="00360A22"/>
    <w:rsid w:val="00360D31"/>
    <w:rsid w:val="00361BFF"/>
    <w:rsid w:val="00362317"/>
    <w:rsid w:val="0036273E"/>
    <w:rsid w:val="00362AD6"/>
    <w:rsid w:val="00362DAC"/>
    <w:rsid w:val="00362ED6"/>
    <w:rsid w:val="00363E43"/>
    <w:rsid w:val="003643FB"/>
    <w:rsid w:val="0036447C"/>
    <w:rsid w:val="00364A84"/>
    <w:rsid w:val="00364AA6"/>
    <w:rsid w:val="00364C8B"/>
    <w:rsid w:val="00364E01"/>
    <w:rsid w:val="0036632B"/>
    <w:rsid w:val="003667FD"/>
    <w:rsid w:val="00366A71"/>
    <w:rsid w:val="00366BE8"/>
    <w:rsid w:val="00366FD0"/>
    <w:rsid w:val="00367A8E"/>
    <w:rsid w:val="00370258"/>
    <w:rsid w:val="003716FD"/>
    <w:rsid w:val="00372357"/>
    <w:rsid w:val="0037238E"/>
    <w:rsid w:val="00372CDA"/>
    <w:rsid w:val="00372F51"/>
    <w:rsid w:val="0037342D"/>
    <w:rsid w:val="003736AA"/>
    <w:rsid w:val="00373F8B"/>
    <w:rsid w:val="00373FA0"/>
    <w:rsid w:val="00374010"/>
    <w:rsid w:val="0037450C"/>
    <w:rsid w:val="003745E7"/>
    <w:rsid w:val="003748D8"/>
    <w:rsid w:val="003749A5"/>
    <w:rsid w:val="00375F5D"/>
    <w:rsid w:val="00376B65"/>
    <w:rsid w:val="00376DE8"/>
    <w:rsid w:val="00377693"/>
    <w:rsid w:val="00377BBC"/>
    <w:rsid w:val="003805D2"/>
    <w:rsid w:val="00380FFF"/>
    <w:rsid w:val="003810DD"/>
    <w:rsid w:val="00381772"/>
    <w:rsid w:val="00382945"/>
    <w:rsid w:val="00382A40"/>
    <w:rsid w:val="00383713"/>
    <w:rsid w:val="00383C67"/>
    <w:rsid w:val="00383E31"/>
    <w:rsid w:val="00383EFC"/>
    <w:rsid w:val="003856DD"/>
    <w:rsid w:val="00385960"/>
    <w:rsid w:val="00385D32"/>
    <w:rsid w:val="00385F73"/>
    <w:rsid w:val="00386457"/>
    <w:rsid w:val="00386918"/>
    <w:rsid w:val="003869F2"/>
    <w:rsid w:val="00386C1D"/>
    <w:rsid w:val="00386CFA"/>
    <w:rsid w:val="00387000"/>
    <w:rsid w:val="00387128"/>
    <w:rsid w:val="003871B7"/>
    <w:rsid w:val="0038781A"/>
    <w:rsid w:val="00387A98"/>
    <w:rsid w:val="00387BDD"/>
    <w:rsid w:val="00387D88"/>
    <w:rsid w:val="00387E1C"/>
    <w:rsid w:val="0039003E"/>
    <w:rsid w:val="00390B8C"/>
    <w:rsid w:val="00391426"/>
    <w:rsid w:val="00392285"/>
    <w:rsid w:val="00392D13"/>
    <w:rsid w:val="00393E24"/>
    <w:rsid w:val="00394455"/>
    <w:rsid w:val="0039466D"/>
    <w:rsid w:val="003947C3"/>
    <w:rsid w:val="00395184"/>
    <w:rsid w:val="0039527C"/>
    <w:rsid w:val="0039601E"/>
    <w:rsid w:val="003960DF"/>
    <w:rsid w:val="0039698F"/>
    <w:rsid w:val="0039754A"/>
    <w:rsid w:val="00397D07"/>
    <w:rsid w:val="003A0F47"/>
    <w:rsid w:val="003A169B"/>
    <w:rsid w:val="003A2540"/>
    <w:rsid w:val="003A27B5"/>
    <w:rsid w:val="003A2B60"/>
    <w:rsid w:val="003A2C8E"/>
    <w:rsid w:val="003A32EA"/>
    <w:rsid w:val="003A32F4"/>
    <w:rsid w:val="003A3358"/>
    <w:rsid w:val="003A3822"/>
    <w:rsid w:val="003A3A53"/>
    <w:rsid w:val="003A3D1F"/>
    <w:rsid w:val="003A4B8E"/>
    <w:rsid w:val="003A5084"/>
    <w:rsid w:val="003A5595"/>
    <w:rsid w:val="003A6266"/>
    <w:rsid w:val="003A635E"/>
    <w:rsid w:val="003A6B61"/>
    <w:rsid w:val="003A724B"/>
    <w:rsid w:val="003A74F4"/>
    <w:rsid w:val="003A7651"/>
    <w:rsid w:val="003A79FA"/>
    <w:rsid w:val="003A7DFE"/>
    <w:rsid w:val="003B0649"/>
    <w:rsid w:val="003B0678"/>
    <w:rsid w:val="003B1870"/>
    <w:rsid w:val="003B18AF"/>
    <w:rsid w:val="003B19A6"/>
    <w:rsid w:val="003B1B17"/>
    <w:rsid w:val="003B249E"/>
    <w:rsid w:val="003B24AB"/>
    <w:rsid w:val="003B2815"/>
    <w:rsid w:val="003B2824"/>
    <w:rsid w:val="003B2984"/>
    <w:rsid w:val="003B31E0"/>
    <w:rsid w:val="003B42E5"/>
    <w:rsid w:val="003B4BD1"/>
    <w:rsid w:val="003B4F6F"/>
    <w:rsid w:val="003B4F7E"/>
    <w:rsid w:val="003B52F9"/>
    <w:rsid w:val="003B588E"/>
    <w:rsid w:val="003B5977"/>
    <w:rsid w:val="003B5EF4"/>
    <w:rsid w:val="003B6AAE"/>
    <w:rsid w:val="003B6CE9"/>
    <w:rsid w:val="003B7354"/>
    <w:rsid w:val="003B775A"/>
    <w:rsid w:val="003C056F"/>
    <w:rsid w:val="003C0E26"/>
    <w:rsid w:val="003C0F7F"/>
    <w:rsid w:val="003C18DA"/>
    <w:rsid w:val="003C1CA8"/>
    <w:rsid w:val="003C2437"/>
    <w:rsid w:val="003C26AC"/>
    <w:rsid w:val="003C2981"/>
    <w:rsid w:val="003C2AC8"/>
    <w:rsid w:val="003C3097"/>
    <w:rsid w:val="003C39D3"/>
    <w:rsid w:val="003C3C44"/>
    <w:rsid w:val="003C4462"/>
    <w:rsid w:val="003C59CD"/>
    <w:rsid w:val="003C5BCF"/>
    <w:rsid w:val="003C5EA4"/>
    <w:rsid w:val="003C6072"/>
    <w:rsid w:val="003C6257"/>
    <w:rsid w:val="003C65DD"/>
    <w:rsid w:val="003C6AD9"/>
    <w:rsid w:val="003C6FD8"/>
    <w:rsid w:val="003C7298"/>
    <w:rsid w:val="003D0E10"/>
    <w:rsid w:val="003D0F1E"/>
    <w:rsid w:val="003D2391"/>
    <w:rsid w:val="003D26D8"/>
    <w:rsid w:val="003D2853"/>
    <w:rsid w:val="003D2972"/>
    <w:rsid w:val="003D2AA4"/>
    <w:rsid w:val="003D36A9"/>
    <w:rsid w:val="003D3C32"/>
    <w:rsid w:val="003D44DC"/>
    <w:rsid w:val="003D454D"/>
    <w:rsid w:val="003D48D8"/>
    <w:rsid w:val="003D5628"/>
    <w:rsid w:val="003D5E3A"/>
    <w:rsid w:val="003D61E7"/>
    <w:rsid w:val="003D7157"/>
    <w:rsid w:val="003D79BD"/>
    <w:rsid w:val="003E03AD"/>
    <w:rsid w:val="003E0B0D"/>
    <w:rsid w:val="003E0EC5"/>
    <w:rsid w:val="003E1381"/>
    <w:rsid w:val="003E140A"/>
    <w:rsid w:val="003E203C"/>
    <w:rsid w:val="003E2388"/>
    <w:rsid w:val="003E260B"/>
    <w:rsid w:val="003E27E3"/>
    <w:rsid w:val="003E29AD"/>
    <w:rsid w:val="003E2AE1"/>
    <w:rsid w:val="003E32E9"/>
    <w:rsid w:val="003E347E"/>
    <w:rsid w:val="003E3944"/>
    <w:rsid w:val="003E3C7E"/>
    <w:rsid w:val="003E3EBD"/>
    <w:rsid w:val="003E427C"/>
    <w:rsid w:val="003E48DE"/>
    <w:rsid w:val="003E541E"/>
    <w:rsid w:val="003E5D94"/>
    <w:rsid w:val="003E61C4"/>
    <w:rsid w:val="003E668A"/>
    <w:rsid w:val="003E67F1"/>
    <w:rsid w:val="003E6C3C"/>
    <w:rsid w:val="003E7197"/>
    <w:rsid w:val="003E785E"/>
    <w:rsid w:val="003E79A0"/>
    <w:rsid w:val="003E7CA9"/>
    <w:rsid w:val="003F015A"/>
    <w:rsid w:val="003F0406"/>
    <w:rsid w:val="003F0B39"/>
    <w:rsid w:val="003F1B38"/>
    <w:rsid w:val="003F3116"/>
    <w:rsid w:val="003F33A9"/>
    <w:rsid w:val="003F38D4"/>
    <w:rsid w:val="003F42E5"/>
    <w:rsid w:val="003F53E7"/>
    <w:rsid w:val="003F59FA"/>
    <w:rsid w:val="003F6BEE"/>
    <w:rsid w:val="003F6D19"/>
    <w:rsid w:val="003F6F87"/>
    <w:rsid w:val="003F714D"/>
    <w:rsid w:val="003F796C"/>
    <w:rsid w:val="003F7B2A"/>
    <w:rsid w:val="004002B6"/>
    <w:rsid w:val="00400832"/>
    <w:rsid w:val="00400C9C"/>
    <w:rsid w:val="0040148D"/>
    <w:rsid w:val="00401A56"/>
    <w:rsid w:val="00401DBF"/>
    <w:rsid w:val="00401EF2"/>
    <w:rsid w:val="0040222C"/>
    <w:rsid w:val="004026D6"/>
    <w:rsid w:val="004029D0"/>
    <w:rsid w:val="00402D40"/>
    <w:rsid w:val="00403249"/>
    <w:rsid w:val="00403619"/>
    <w:rsid w:val="00403790"/>
    <w:rsid w:val="00403952"/>
    <w:rsid w:val="004039E1"/>
    <w:rsid w:val="00404ED8"/>
    <w:rsid w:val="00404F43"/>
    <w:rsid w:val="00405633"/>
    <w:rsid w:val="004056AA"/>
    <w:rsid w:val="00406C49"/>
    <w:rsid w:val="0040799B"/>
    <w:rsid w:val="00407ED6"/>
    <w:rsid w:val="00410161"/>
    <w:rsid w:val="004101EA"/>
    <w:rsid w:val="004109F6"/>
    <w:rsid w:val="00410D28"/>
    <w:rsid w:val="0041116D"/>
    <w:rsid w:val="0041134F"/>
    <w:rsid w:val="004115D8"/>
    <w:rsid w:val="00411DBC"/>
    <w:rsid w:val="00412105"/>
    <w:rsid w:val="00413019"/>
    <w:rsid w:val="004130AB"/>
    <w:rsid w:val="0041322E"/>
    <w:rsid w:val="004134CF"/>
    <w:rsid w:val="00413543"/>
    <w:rsid w:val="00413DF5"/>
    <w:rsid w:val="00414712"/>
    <w:rsid w:val="00414B83"/>
    <w:rsid w:val="004165FD"/>
    <w:rsid w:val="0041678F"/>
    <w:rsid w:val="004168C4"/>
    <w:rsid w:val="00416ED0"/>
    <w:rsid w:val="00417211"/>
    <w:rsid w:val="004179F9"/>
    <w:rsid w:val="00417C2E"/>
    <w:rsid w:val="004209AC"/>
    <w:rsid w:val="00421163"/>
    <w:rsid w:val="0042126D"/>
    <w:rsid w:val="00421519"/>
    <w:rsid w:val="0042160A"/>
    <w:rsid w:val="00421815"/>
    <w:rsid w:val="00422BA2"/>
    <w:rsid w:val="00422EEC"/>
    <w:rsid w:val="00423B62"/>
    <w:rsid w:val="00423C28"/>
    <w:rsid w:val="00423EE6"/>
    <w:rsid w:val="0042449F"/>
    <w:rsid w:val="00424510"/>
    <w:rsid w:val="00424729"/>
    <w:rsid w:val="004250A3"/>
    <w:rsid w:val="00425111"/>
    <w:rsid w:val="0042604C"/>
    <w:rsid w:val="0042605D"/>
    <w:rsid w:val="004261A4"/>
    <w:rsid w:val="00426960"/>
    <w:rsid w:val="00427985"/>
    <w:rsid w:val="0043042C"/>
    <w:rsid w:val="00431327"/>
    <w:rsid w:val="00431604"/>
    <w:rsid w:val="004317E3"/>
    <w:rsid w:val="00431BD7"/>
    <w:rsid w:val="004324E5"/>
    <w:rsid w:val="004329AB"/>
    <w:rsid w:val="004332AB"/>
    <w:rsid w:val="00433766"/>
    <w:rsid w:val="004337EA"/>
    <w:rsid w:val="00433FBC"/>
    <w:rsid w:val="004341FD"/>
    <w:rsid w:val="00434A5B"/>
    <w:rsid w:val="00435128"/>
    <w:rsid w:val="00435BBD"/>
    <w:rsid w:val="00435C21"/>
    <w:rsid w:val="00435FC7"/>
    <w:rsid w:val="0043620D"/>
    <w:rsid w:val="00436443"/>
    <w:rsid w:val="004364D3"/>
    <w:rsid w:val="004368C8"/>
    <w:rsid w:val="00436C48"/>
    <w:rsid w:val="00436CCF"/>
    <w:rsid w:val="0043724D"/>
    <w:rsid w:val="0043727D"/>
    <w:rsid w:val="004372E6"/>
    <w:rsid w:val="00437541"/>
    <w:rsid w:val="00437699"/>
    <w:rsid w:val="00437AAC"/>
    <w:rsid w:val="004400A3"/>
    <w:rsid w:val="0044023A"/>
    <w:rsid w:val="00440301"/>
    <w:rsid w:val="0044158B"/>
    <w:rsid w:val="00441B0E"/>
    <w:rsid w:val="00441E34"/>
    <w:rsid w:val="00442270"/>
    <w:rsid w:val="0044234A"/>
    <w:rsid w:val="00442A18"/>
    <w:rsid w:val="00442ECF"/>
    <w:rsid w:val="00443389"/>
    <w:rsid w:val="004436C4"/>
    <w:rsid w:val="00443B82"/>
    <w:rsid w:val="00443BCD"/>
    <w:rsid w:val="00443FD2"/>
    <w:rsid w:val="004443DD"/>
    <w:rsid w:val="0044445A"/>
    <w:rsid w:val="00444851"/>
    <w:rsid w:val="00444874"/>
    <w:rsid w:val="00444B25"/>
    <w:rsid w:val="00445414"/>
    <w:rsid w:val="00445A19"/>
    <w:rsid w:val="00445AA9"/>
    <w:rsid w:val="00447067"/>
    <w:rsid w:val="00447DB4"/>
    <w:rsid w:val="004510E6"/>
    <w:rsid w:val="00451A15"/>
    <w:rsid w:val="00451EBA"/>
    <w:rsid w:val="004520EC"/>
    <w:rsid w:val="00452654"/>
    <w:rsid w:val="0045293B"/>
    <w:rsid w:val="00452F11"/>
    <w:rsid w:val="004532B4"/>
    <w:rsid w:val="00453B3C"/>
    <w:rsid w:val="00453C71"/>
    <w:rsid w:val="00453F4B"/>
    <w:rsid w:val="0045475F"/>
    <w:rsid w:val="00454A17"/>
    <w:rsid w:val="00454AC3"/>
    <w:rsid w:val="00454DCB"/>
    <w:rsid w:val="00455D78"/>
    <w:rsid w:val="00455FB0"/>
    <w:rsid w:val="004560E9"/>
    <w:rsid w:val="00456115"/>
    <w:rsid w:val="00456746"/>
    <w:rsid w:val="004571B2"/>
    <w:rsid w:val="004602D5"/>
    <w:rsid w:val="00460A09"/>
    <w:rsid w:val="004611A6"/>
    <w:rsid w:val="00461363"/>
    <w:rsid w:val="00461476"/>
    <w:rsid w:val="00461871"/>
    <w:rsid w:val="00461FDF"/>
    <w:rsid w:val="004634CD"/>
    <w:rsid w:val="0046445B"/>
    <w:rsid w:val="004645CA"/>
    <w:rsid w:val="00464639"/>
    <w:rsid w:val="00464CBF"/>
    <w:rsid w:val="00465871"/>
    <w:rsid w:val="00465982"/>
    <w:rsid w:val="004661C6"/>
    <w:rsid w:val="00467ACE"/>
    <w:rsid w:val="0047085C"/>
    <w:rsid w:val="00470D9B"/>
    <w:rsid w:val="00470E2F"/>
    <w:rsid w:val="00470EA4"/>
    <w:rsid w:val="00471A52"/>
    <w:rsid w:val="00472CBD"/>
    <w:rsid w:val="00472DF5"/>
    <w:rsid w:val="00473546"/>
    <w:rsid w:val="00473E99"/>
    <w:rsid w:val="00474EA9"/>
    <w:rsid w:val="00475FA4"/>
    <w:rsid w:val="00476BBE"/>
    <w:rsid w:val="00477585"/>
    <w:rsid w:val="0047773E"/>
    <w:rsid w:val="0047774C"/>
    <w:rsid w:val="004801FA"/>
    <w:rsid w:val="0048035D"/>
    <w:rsid w:val="00480954"/>
    <w:rsid w:val="00480F31"/>
    <w:rsid w:val="004815F8"/>
    <w:rsid w:val="004822A5"/>
    <w:rsid w:val="0048277F"/>
    <w:rsid w:val="00482D3A"/>
    <w:rsid w:val="00482E4A"/>
    <w:rsid w:val="00483F96"/>
    <w:rsid w:val="0048405A"/>
    <w:rsid w:val="00484194"/>
    <w:rsid w:val="00484828"/>
    <w:rsid w:val="00484A00"/>
    <w:rsid w:val="00485358"/>
    <w:rsid w:val="00485B4E"/>
    <w:rsid w:val="004867FF"/>
    <w:rsid w:val="00486F11"/>
    <w:rsid w:val="00487000"/>
    <w:rsid w:val="0048710D"/>
    <w:rsid w:val="004904C3"/>
    <w:rsid w:val="00490CA1"/>
    <w:rsid w:val="00491175"/>
    <w:rsid w:val="00491294"/>
    <w:rsid w:val="00491621"/>
    <w:rsid w:val="004918EE"/>
    <w:rsid w:val="00491F6E"/>
    <w:rsid w:val="004920AB"/>
    <w:rsid w:val="00492CEA"/>
    <w:rsid w:val="00492DAC"/>
    <w:rsid w:val="00493080"/>
    <w:rsid w:val="004930FA"/>
    <w:rsid w:val="00493944"/>
    <w:rsid w:val="00493D6F"/>
    <w:rsid w:val="00493DF8"/>
    <w:rsid w:val="00494444"/>
    <w:rsid w:val="00494580"/>
    <w:rsid w:val="00495128"/>
    <w:rsid w:val="004953EB"/>
    <w:rsid w:val="0049550D"/>
    <w:rsid w:val="004968D2"/>
    <w:rsid w:val="00496E5D"/>
    <w:rsid w:val="00497F81"/>
    <w:rsid w:val="004A03E7"/>
    <w:rsid w:val="004A0D20"/>
    <w:rsid w:val="004A0ED0"/>
    <w:rsid w:val="004A1FEC"/>
    <w:rsid w:val="004A1FF3"/>
    <w:rsid w:val="004A22DA"/>
    <w:rsid w:val="004A254B"/>
    <w:rsid w:val="004A2A35"/>
    <w:rsid w:val="004A2D97"/>
    <w:rsid w:val="004A2E15"/>
    <w:rsid w:val="004A348B"/>
    <w:rsid w:val="004A3D79"/>
    <w:rsid w:val="004A45B1"/>
    <w:rsid w:val="004A4A89"/>
    <w:rsid w:val="004A4AA1"/>
    <w:rsid w:val="004A4C8A"/>
    <w:rsid w:val="004A4E86"/>
    <w:rsid w:val="004A52BF"/>
    <w:rsid w:val="004A5D2C"/>
    <w:rsid w:val="004A62D3"/>
    <w:rsid w:val="004A66E9"/>
    <w:rsid w:val="004A69FE"/>
    <w:rsid w:val="004A77BC"/>
    <w:rsid w:val="004A7E96"/>
    <w:rsid w:val="004B0543"/>
    <w:rsid w:val="004B0A0F"/>
    <w:rsid w:val="004B0A1E"/>
    <w:rsid w:val="004B0EAF"/>
    <w:rsid w:val="004B1811"/>
    <w:rsid w:val="004B1F20"/>
    <w:rsid w:val="004B1F8B"/>
    <w:rsid w:val="004B2071"/>
    <w:rsid w:val="004B2D49"/>
    <w:rsid w:val="004B2DA1"/>
    <w:rsid w:val="004B359B"/>
    <w:rsid w:val="004B364A"/>
    <w:rsid w:val="004B39E7"/>
    <w:rsid w:val="004B3BC7"/>
    <w:rsid w:val="004B42EB"/>
    <w:rsid w:val="004B56B9"/>
    <w:rsid w:val="004B5C87"/>
    <w:rsid w:val="004B5F7E"/>
    <w:rsid w:val="004B6593"/>
    <w:rsid w:val="004B715D"/>
    <w:rsid w:val="004B722D"/>
    <w:rsid w:val="004B7BC0"/>
    <w:rsid w:val="004C0196"/>
    <w:rsid w:val="004C034E"/>
    <w:rsid w:val="004C039A"/>
    <w:rsid w:val="004C03E7"/>
    <w:rsid w:val="004C0A07"/>
    <w:rsid w:val="004C0F67"/>
    <w:rsid w:val="004C152B"/>
    <w:rsid w:val="004C1875"/>
    <w:rsid w:val="004C203B"/>
    <w:rsid w:val="004C2652"/>
    <w:rsid w:val="004C2A34"/>
    <w:rsid w:val="004C2B64"/>
    <w:rsid w:val="004C328C"/>
    <w:rsid w:val="004C36F7"/>
    <w:rsid w:val="004C3DCA"/>
    <w:rsid w:val="004C3EE6"/>
    <w:rsid w:val="004C4552"/>
    <w:rsid w:val="004C460C"/>
    <w:rsid w:val="004C5093"/>
    <w:rsid w:val="004C56E5"/>
    <w:rsid w:val="004C60B5"/>
    <w:rsid w:val="004C64DF"/>
    <w:rsid w:val="004C6A3F"/>
    <w:rsid w:val="004C6FF7"/>
    <w:rsid w:val="004C725A"/>
    <w:rsid w:val="004C73EF"/>
    <w:rsid w:val="004C776F"/>
    <w:rsid w:val="004C7772"/>
    <w:rsid w:val="004D053B"/>
    <w:rsid w:val="004D0EB6"/>
    <w:rsid w:val="004D16FF"/>
    <w:rsid w:val="004D1CE1"/>
    <w:rsid w:val="004D1D0E"/>
    <w:rsid w:val="004D1F15"/>
    <w:rsid w:val="004D2466"/>
    <w:rsid w:val="004D545B"/>
    <w:rsid w:val="004D5506"/>
    <w:rsid w:val="004D5518"/>
    <w:rsid w:val="004D6B03"/>
    <w:rsid w:val="004D6DBC"/>
    <w:rsid w:val="004D70AD"/>
    <w:rsid w:val="004D765F"/>
    <w:rsid w:val="004D795E"/>
    <w:rsid w:val="004E0080"/>
    <w:rsid w:val="004E05F6"/>
    <w:rsid w:val="004E0C1E"/>
    <w:rsid w:val="004E1001"/>
    <w:rsid w:val="004E21D1"/>
    <w:rsid w:val="004E23D3"/>
    <w:rsid w:val="004E2A71"/>
    <w:rsid w:val="004E2DC9"/>
    <w:rsid w:val="004E2F33"/>
    <w:rsid w:val="004E346F"/>
    <w:rsid w:val="004E3512"/>
    <w:rsid w:val="004E353B"/>
    <w:rsid w:val="004E428A"/>
    <w:rsid w:val="004E42F5"/>
    <w:rsid w:val="004E4A96"/>
    <w:rsid w:val="004E4CDF"/>
    <w:rsid w:val="004E5968"/>
    <w:rsid w:val="004E5A8A"/>
    <w:rsid w:val="004E5C3E"/>
    <w:rsid w:val="004E5E5D"/>
    <w:rsid w:val="004E64D1"/>
    <w:rsid w:val="004E6F23"/>
    <w:rsid w:val="004E6F55"/>
    <w:rsid w:val="004E7A89"/>
    <w:rsid w:val="004E7E11"/>
    <w:rsid w:val="004E7EC4"/>
    <w:rsid w:val="004F0132"/>
    <w:rsid w:val="004F0140"/>
    <w:rsid w:val="004F0822"/>
    <w:rsid w:val="004F0ADF"/>
    <w:rsid w:val="004F0BC5"/>
    <w:rsid w:val="004F11B8"/>
    <w:rsid w:val="004F1296"/>
    <w:rsid w:val="004F130C"/>
    <w:rsid w:val="004F15C3"/>
    <w:rsid w:val="004F1BCD"/>
    <w:rsid w:val="004F2D12"/>
    <w:rsid w:val="004F2F83"/>
    <w:rsid w:val="004F3821"/>
    <w:rsid w:val="004F47F8"/>
    <w:rsid w:val="004F4E3B"/>
    <w:rsid w:val="004F66D6"/>
    <w:rsid w:val="004F6B38"/>
    <w:rsid w:val="004F6EC6"/>
    <w:rsid w:val="004F7723"/>
    <w:rsid w:val="004F7DE4"/>
    <w:rsid w:val="005002A8"/>
    <w:rsid w:val="00500354"/>
    <w:rsid w:val="00501484"/>
    <w:rsid w:val="005020E9"/>
    <w:rsid w:val="0050259D"/>
    <w:rsid w:val="00502694"/>
    <w:rsid w:val="005027A5"/>
    <w:rsid w:val="005035C7"/>
    <w:rsid w:val="0050391D"/>
    <w:rsid w:val="00503D88"/>
    <w:rsid w:val="005042F1"/>
    <w:rsid w:val="00504436"/>
    <w:rsid w:val="00504536"/>
    <w:rsid w:val="0050483C"/>
    <w:rsid w:val="00504C16"/>
    <w:rsid w:val="00504D63"/>
    <w:rsid w:val="00505255"/>
    <w:rsid w:val="005056DF"/>
    <w:rsid w:val="0051113D"/>
    <w:rsid w:val="00511426"/>
    <w:rsid w:val="00511D9C"/>
    <w:rsid w:val="00511F10"/>
    <w:rsid w:val="0051207D"/>
    <w:rsid w:val="00512D8D"/>
    <w:rsid w:val="00512E03"/>
    <w:rsid w:val="00512FDA"/>
    <w:rsid w:val="005130EE"/>
    <w:rsid w:val="00513306"/>
    <w:rsid w:val="00513C32"/>
    <w:rsid w:val="00513D23"/>
    <w:rsid w:val="0051422F"/>
    <w:rsid w:val="00514A9A"/>
    <w:rsid w:val="00514E60"/>
    <w:rsid w:val="00515E2C"/>
    <w:rsid w:val="0051652D"/>
    <w:rsid w:val="005169BA"/>
    <w:rsid w:val="00516D32"/>
    <w:rsid w:val="005179AE"/>
    <w:rsid w:val="00517E78"/>
    <w:rsid w:val="005204D7"/>
    <w:rsid w:val="00520A32"/>
    <w:rsid w:val="00521B5F"/>
    <w:rsid w:val="00521E4D"/>
    <w:rsid w:val="0052241D"/>
    <w:rsid w:val="00522430"/>
    <w:rsid w:val="00522C5F"/>
    <w:rsid w:val="00522E36"/>
    <w:rsid w:val="00522F80"/>
    <w:rsid w:val="005232D2"/>
    <w:rsid w:val="00523952"/>
    <w:rsid w:val="00523E8C"/>
    <w:rsid w:val="005245B9"/>
    <w:rsid w:val="00524C73"/>
    <w:rsid w:val="00524CD7"/>
    <w:rsid w:val="00524DCF"/>
    <w:rsid w:val="00525017"/>
    <w:rsid w:val="005258F6"/>
    <w:rsid w:val="00525BEE"/>
    <w:rsid w:val="00525C94"/>
    <w:rsid w:val="00525FCC"/>
    <w:rsid w:val="00526653"/>
    <w:rsid w:val="005272ED"/>
    <w:rsid w:val="005274EC"/>
    <w:rsid w:val="00527791"/>
    <w:rsid w:val="00530C2D"/>
    <w:rsid w:val="00530F96"/>
    <w:rsid w:val="005314EC"/>
    <w:rsid w:val="00531FA9"/>
    <w:rsid w:val="00532607"/>
    <w:rsid w:val="005328EA"/>
    <w:rsid w:val="005333BE"/>
    <w:rsid w:val="005335F4"/>
    <w:rsid w:val="00533AE0"/>
    <w:rsid w:val="00533EAF"/>
    <w:rsid w:val="00534B7F"/>
    <w:rsid w:val="00534BCD"/>
    <w:rsid w:val="0053503F"/>
    <w:rsid w:val="0053554A"/>
    <w:rsid w:val="00535598"/>
    <w:rsid w:val="00535B18"/>
    <w:rsid w:val="0053792D"/>
    <w:rsid w:val="00537EBB"/>
    <w:rsid w:val="005402A3"/>
    <w:rsid w:val="00540947"/>
    <w:rsid w:val="00541A06"/>
    <w:rsid w:val="00543166"/>
    <w:rsid w:val="00543557"/>
    <w:rsid w:val="0054406D"/>
    <w:rsid w:val="00544136"/>
    <w:rsid w:val="005443D7"/>
    <w:rsid w:val="00544576"/>
    <w:rsid w:val="0054491C"/>
    <w:rsid w:val="00545212"/>
    <w:rsid w:val="00545738"/>
    <w:rsid w:val="00546D93"/>
    <w:rsid w:val="00546E59"/>
    <w:rsid w:val="0054703F"/>
    <w:rsid w:val="005470AB"/>
    <w:rsid w:val="0054742A"/>
    <w:rsid w:val="0054772D"/>
    <w:rsid w:val="00547E7F"/>
    <w:rsid w:val="00547F0C"/>
    <w:rsid w:val="005500B0"/>
    <w:rsid w:val="00550293"/>
    <w:rsid w:val="005504EE"/>
    <w:rsid w:val="0055075F"/>
    <w:rsid w:val="005507D2"/>
    <w:rsid w:val="00550B50"/>
    <w:rsid w:val="005516D1"/>
    <w:rsid w:val="00552089"/>
    <w:rsid w:val="005525AF"/>
    <w:rsid w:val="00552706"/>
    <w:rsid w:val="005527D6"/>
    <w:rsid w:val="0055287E"/>
    <w:rsid w:val="005529F0"/>
    <w:rsid w:val="00552D60"/>
    <w:rsid w:val="00552DEC"/>
    <w:rsid w:val="00552FD5"/>
    <w:rsid w:val="005530B2"/>
    <w:rsid w:val="00553416"/>
    <w:rsid w:val="0055430B"/>
    <w:rsid w:val="005546B5"/>
    <w:rsid w:val="005548FB"/>
    <w:rsid w:val="00554A00"/>
    <w:rsid w:val="00554D92"/>
    <w:rsid w:val="00555167"/>
    <w:rsid w:val="00555201"/>
    <w:rsid w:val="00555397"/>
    <w:rsid w:val="0055565E"/>
    <w:rsid w:val="00555936"/>
    <w:rsid w:val="00555EFC"/>
    <w:rsid w:val="0055633A"/>
    <w:rsid w:val="0055649E"/>
    <w:rsid w:val="0055693A"/>
    <w:rsid w:val="00556A5D"/>
    <w:rsid w:val="00557090"/>
    <w:rsid w:val="005570A7"/>
    <w:rsid w:val="005577F2"/>
    <w:rsid w:val="005579C5"/>
    <w:rsid w:val="00557A3E"/>
    <w:rsid w:val="00561252"/>
    <w:rsid w:val="0056140A"/>
    <w:rsid w:val="00561ADB"/>
    <w:rsid w:val="00561BAD"/>
    <w:rsid w:val="00562031"/>
    <w:rsid w:val="005620E7"/>
    <w:rsid w:val="005627DB"/>
    <w:rsid w:val="00562CF7"/>
    <w:rsid w:val="0056312E"/>
    <w:rsid w:val="00563273"/>
    <w:rsid w:val="005632BE"/>
    <w:rsid w:val="0056353A"/>
    <w:rsid w:val="00563788"/>
    <w:rsid w:val="0056379E"/>
    <w:rsid w:val="00563AD8"/>
    <w:rsid w:val="00563CFE"/>
    <w:rsid w:val="00564BF7"/>
    <w:rsid w:val="00564CAF"/>
    <w:rsid w:val="00565215"/>
    <w:rsid w:val="005652E4"/>
    <w:rsid w:val="00565983"/>
    <w:rsid w:val="005667F2"/>
    <w:rsid w:val="00566FE5"/>
    <w:rsid w:val="005701D5"/>
    <w:rsid w:val="00570C94"/>
    <w:rsid w:val="00570D01"/>
    <w:rsid w:val="0057111D"/>
    <w:rsid w:val="005715DB"/>
    <w:rsid w:val="00571C86"/>
    <w:rsid w:val="00572309"/>
    <w:rsid w:val="0057245A"/>
    <w:rsid w:val="00572580"/>
    <w:rsid w:val="005731EA"/>
    <w:rsid w:val="00573655"/>
    <w:rsid w:val="00573930"/>
    <w:rsid w:val="00574254"/>
    <w:rsid w:val="005748BD"/>
    <w:rsid w:val="00574D66"/>
    <w:rsid w:val="005750AA"/>
    <w:rsid w:val="00575230"/>
    <w:rsid w:val="00576446"/>
    <w:rsid w:val="00576AB9"/>
    <w:rsid w:val="00576BC3"/>
    <w:rsid w:val="00576C2D"/>
    <w:rsid w:val="00576CDA"/>
    <w:rsid w:val="00576E74"/>
    <w:rsid w:val="00577234"/>
    <w:rsid w:val="00577A9B"/>
    <w:rsid w:val="005802AC"/>
    <w:rsid w:val="00580572"/>
    <w:rsid w:val="00580CA3"/>
    <w:rsid w:val="00580D40"/>
    <w:rsid w:val="00582608"/>
    <w:rsid w:val="00582EF0"/>
    <w:rsid w:val="0058314C"/>
    <w:rsid w:val="0058315C"/>
    <w:rsid w:val="00583E79"/>
    <w:rsid w:val="00583FF0"/>
    <w:rsid w:val="005842F8"/>
    <w:rsid w:val="005847FC"/>
    <w:rsid w:val="00584986"/>
    <w:rsid w:val="00584E2F"/>
    <w:rsid w:val="005850C3"/>
    <w:rsid w:val="0058514E"/>
    <w:rsid w:val="005855EC"/>
    <w:rsid w:val="00585B84"/>
    <w:rsid w:val="00585E99"/>
    <w:rsid w:val="00585F23"/>
    <w:rsid w:val="005867E9"/>
    <w:rsid w:val="00587196"/>
    <w:rsid w:val="005879F0"/>
    <w:rsid w:val="0059062C"/>
    <w:rsid w:val="00590B12"/>
    <w:rsid w:val="00590BEB"/>
    <w:rsid w:val="005913CC"/>
    <w:rsid w:val="00591798"/>
    <w:rsid w:val="00591BF6"/>
    <w:rsid w:val="00591FB6"/>
    <w:rsid w:val="0059258F"/>
    <w:rsid w:val="00592E1C"/>
    <w:rsid w:val="00593DAF"/>
    <w:rsid w:val="0059526E"/>
    <w:rsid w:val="005956D9"/>
    <w:rsid w:val="00595706"/>
    <w:rsid w:val="00596516"/>
    <w:rsid w:val="0059651C"/>
    <w:rsid w:val="00596879"/>
    <w:rsid w:val="00596B86"/>
    <w:rsid w:val="00596D66"/>
    <w:rsid w:val="005974C2"/>
    <w:rsid w:val="00597C19"/>
    <w:rsid w:val="005A01FE"/>
    <w:rsid w:val="005A023E"/>
    <w:rsid w:val="005A046B"/>
    <w:rsid w:val="005A0F40"/>
    <w:rsid w:val="005A0FD2"/>
    <w:rsid w:val="005A10B1"/>
    <w:rsid w:val="005A1320"/>
    <w:rsid w:val="005A1489"/>
    <w:rsid w:val="005A1946"/>
    <w:rsid w:val="005A1C98"/>
    <w:rsid w:val="005A214A"/>
    <w:rsid w:val="005A22CB"/>
    <w:rsid w:val="005A2D2A"/>
    <w:rsid w:val="005A354E"/>
    <w:rsid w:val="005A3C9F"/>
    <w:rsid w:val="005A4059"/>
    <w:rsid w:val="005A44E7"/>
    <w:rsid w:val="005A47D4"/>
    <w:rsid w:val="005A4A16"/>
    <w:rsid w:val="005A5C9F"/>
    <w:rsid w:val="005A6853"/>
    <w:rsid w:val="005A6879"/>
    <w:rsid w:val="005A69F8"/>
    <w:rsid w:val="005A6DA7"/>
    <w:rsid w:val="005A6E0B"/>
    <w:rsid w:val="005A6EF8"/>
    <w:rsid w:val="005B09AE"/>
    <w:rsid w:val="005B0A82"/>
    <w:rsid w:val="005B0C87"/>
    <w:rsid w:val="005B1574"/>
    <w:rsid w:val="005B1BBA"/>
    <w:rsid w:val="005B2266"/>
    <w:rsid w:val="005B2E30"/>
    <w:rsid w:val="005B33C6"/>
    <w:rsid w:val="005B4122"/>
    <w:rsid w:val="005B445A"/>
    <w:rsid w:val="005B47B9"/>
    <w:rsid w:val="005B4AE0"/>
    <w:rsid w:val="005B70B8"/>
    <w:rsid w:val="005B782C"/>
    <w:rsid w:val="005B7925"/>
    <w:rsid w:val="005C1280"/>
    <w:rsid w:val="005C148F"/>
    <w:rsid w:val="005C2782"/>
    <w:rsid w:val="005C2809"/>
    <w:rsid w:val="005C2A40"/>
    <w:rsid w:val="005C2B4F"/>
    <w:rsid w:val="005C363B"/>
    <w:rsid w:val="005C3898"/>
    <w:rsid w:val="005C38AE"/>
    <w:rsid w:val="005C3B2C"/>
    <w:rsid w:val="005C3ED2"/>
    <w:rsid w:val="005C3F09"/>
    <w:rsid w:val="005C4118"/>
    <w:rsid w:val="005C4D90"/>
    <w:rsid w:val="005C523A"/>
    <w:rsid w:val="005C55F4"/>
    <w:rsid w:val="005C59BF"/>
    <w:rsid w:val="005C648F"/>
    <w:rsid w:val="005C6BAB"/>
    <w:rsid w:val="005C6C8C"/>
    <w:rsid w:val="005C71FC"/>
    <w:rsid w:val="005C74C5"/>
    <w:rsid w:val="005C778B"/>
    <w:rsid w:val="005C7919"/>
    <w:rsid w:val="005C7AE2"/>
    <w:rsid w:val="005D02DF"/>
    <w:rsid w:val="005D0593"/>
    <w:rsid w:val="005D06B1"/>
    <w:rsid w:val="005D0B00"/>
    <w:rsid w:val="005D0F6E"/>
    <w:rsid w:val="005D1050"/>
    <w:rsid w:val="005D10B5"/>
    <w:rsid w:val="005D1936"/>
    <w:rsid w:val="005D1D91"/>
    <w:rsid w:val="005D20F2"/>
    <w:rsid w:val="005D2466"/>
    <w:rsid w:val="005D290A"/>
    <w:rsid w:val="005D2CEF"/>
    <w:rsid w:val="005D393F"/>
    <w:rsid w:val="005D3D06"/>
    <w:rsid w:val="005D44CA"/>
    <w:rsid w:val="005D50F7"/>
    <w:rsid w:val="005D5FE1"/>
    <w:rsid w:val="005D620B"/>
    <w:rsid w:val="005D66B7"/>
    <w:rsid w:val="005D7A70"/>
    <w:rsid w:val="005D7B46"/>
    <w:rsid w:val="005E0B96"/>
    <w:rsid w:val="005E12BF"/>
    <w:rsid w:val="005E23DF"/>
    <w:rsid w:val="005E2FF1"/>
    <w:rsid w:val="005E35F3"/>
    <w:rsid w:val="005E378D"/>
    <w:rsid w:val="005E3B91"/>
    <w:rsid w:val="005E3C25"/>
    <w:rsid w:val="005E3ED3"/>
    <w:rsid w:val="005E508F"/>
    <w:rsid w:val="005E589B"/>
    <w:rsid w:val="005E6624"/>
    <w:rsid w:val="005E6A61"/>
    <w:rsid w:val="005E6B36"/>
    <w:rsid w:val="005E6EBF"/>
    <w:rsid w:val="005E729F"/>
    <w:rsid w:val="005E74AA"/>
    <w:rsid w:val="005E766A"/>
    <w:rsid w:val="005E78FD"/>
    <w:rsid w:val="005E797B"/>
    <w:rsid w:val="005E7C76"/>
    <w:rsid w:val="005F0378"/>
    <w:rsid w:val="005F0704"/>
    <w:rsid w:val="005F091C"/>
    <w:rsid w:val="005F0A6C"/>
    <w:rsid w:val="005F1A30"/>
    <w:rsid w:val="005F23F6"/>
    <w:rsid w:val="005F260F"/>
    <w:rsid w:val="005F2F57"/>
    <w:rsid w:val="005F3170"/>
    <w:rsid w:val="005F329D"/>
    <w:rsid w:val="005F3A67"/>
    <w:rsid w:val="005F3B7C"/>
    <w:rsid w:val="005F3BDC"/>
    <w:rsid w:val="005F3CF6"/>
    <w:rsid w:val="005F43C1"/>
    <w:rsid w:val="005F477E"/>
    <w:rsid w:val="005F54D8"/>
    <w:rsid w:val="005F638B"/>
    <w:rsid w:val="005F67A7"/>
    <w:rsid w:val="005F6A02"/>
    <w:rsid w:val="005F6CFD"/>
    <w:rsid w:val="005F7277"/>
    <w:rsid w:val="005F766C"/>
    <w:rsid w:val="005F7F55"/>
    <w:rsid w:val="00600F3D"/>
    <w:rsid w:val="0060108B"/>
    <w:rsid w:val="00601366"/>
    <w:rsid w:val="00601406"/>
    <w:rsid w:val="006023C3"/>
    <w:rsid w:val="00602B31"/>
    <w:rsid w:val="0060386A"/>
    <w:rsid w:val="00603B77"/>
    <w:rsid w:val="00604C18"/>
    <w:rsid w:val="00604DAE"/>
    <w:rsid w:val="00605180"/>
    <w:rsid w:val="00605308"/>
    <w:rsid w:val="0060540D"/>
    <w:rsid w:val="006072B0"/>
    <w:rsid w:val="00607437"/>
    <w:rsid w:val="00607860"/>
    <w:rsid w:val="00607A5C"/>
    <w:rsid w:val="00607D2B"/>
    <w:rsid w:val="00607D4C"/>
    <w:rsid w:val="00610362"/>
    <w:rsid w:val="006104D0"/>
    <w:rsid w:val="00611039"/>
    <w:rsid w:val="00611511"/>
    <w:rsid w:val="0061201E"/>
    <w:rsid w:val="00612287"/>
    <w:rsid w:val="00612B27"/>
    <w:rsid w:val="0061396B"/>
    <w:rsid w:val="00613E2A"/>
    <w:rsid w:val="0061447E"/>
    <w:rsid w:val="00614EEC"/>
    <w:rsid w:val="006153A0"/>
    <w:rsid w:val="006156C1"/>
    <w:rsid w:val="00615D55"/>
    <w:rsid w:val="00615F8A"/>
    <w:rsid w:val="00616484"/>
    <w:rsid w:val="00616766"/>
    <w:rsid w:val="00617616"/>
    <w:rsid w:val="00617DD0"/>
    <w:rsid w:val="006204BB"/>
    <w:rsid w:val="006205E9"/>
    <w:rsid w:val="00621066"/>
    <w:rsid w:val="006213D5"/>
    <w:rsid w:val="006219E6"/>
    <w:rsid w:val="006237F9"/>
    <w:rsid w:val="006239AA"/>
    <w:rsid w:val="00623B6B"/>
    <w:rsid w:val="00624902"/>
    <w:rsid w:val="00626504"/>
    <w:rsid w:val="0062698A"/>
    <w:rsid w:val="00626C50"/>
    <w:rsid w:val="00626E47"/>
    <w:rsid w:val="00627ABB"/>
    <w:rsid w:val="00630067"/>
    <w:rsid w:val="00630C09"/>
    <w:rsid w:val="00630E79"/>
    <w:rsid w:val="0063135C"/>
    <w:rsid w:val="0063159C"/>
    <w:rsid w:val="006318FB"/>
    <w:rsid w:val="0063214F"/>
    <w:rsid w:val="00632574"/>
    <w:rsid w:val="00632A48"/>
    <w:rsid w:val="00632BED"/>
    <w:rsid w:val="00632F7D"/>
    <w:rsid w:val="006330E7"/>
    <w:rsid w:val="006337F1"/>
    <w:rsid w:val="00633A73"/>
    <w:rsid w:val="0063455C"/>
    <w:rsid w:val="00634858"/>
    <w:rsid w:val="00635719"/>
    <w:rsid w:val="00635808"/>
    <w:rsid w:val="00636043"/>
    <w:rsid w:val="006363B7"/>
    <w:rsid w:val="006368E7"/>
    <w:rsid w:val="00636E7E"/>
    <w:rsid w:val="0063700E"/>
    <w:rsid w:val="00637354"/>
    <w:rsid w:val="00637570"/>
    <w:rsid w:val="00637E96"/>
    <w:rsid w:val="0064020D"/>
    <w:rsid w:val="006408DA"/>
    <w:rsid w:val="00640B2E"/>
    <w:rsid w:val="00641384"/>
    <w:rsid w:val="006415A5"/>
    <w:rsid w:val="00641950"/>
    <w:rsid w:val="00641FB7"/>
    <w:rsid w:val="006435E2"/>
    <w:rsid w:val="00643833"/>
    <w:rsid w:val="00643C9E"/>
    <w:rsid w:val="00643E33"/>
    <w:rsid w:val="00643FC5"/>
    <w:rsid w:val="006447A1"/>
    <w:rsid w:val="00644A28"/>
    <w:rsid w:val="00644A38"/>
    <w:rsid w:val="00644F01"/>
    <w:rsid w:val="0064548F"/>
    <w:rsid w:val="00645A57"/>
    <w:rsid w:val="00645CD8"/>
    <w:rsid w:val="00645F78"/>
    <w:rsid w:val="00646D23"/>
    <w:rsid w:val="00646E3C"/>
    <w:rsid w:val="00647BD0"/>
    <w:rsid w:val="00650925"/>
    <w:rsid w:val="006511CC"/>
    <w:rsid w:val="00651419"/>
    <w:rsid w:val="00652E95"/>
    <w:rsid w:val="006533A6"/>
    <w:rsid w:val="00653448"/>
    <w:rsid w:val="00653554"/>
    <w:rsid w:val="00653C74"/>
    <w:rsid w:val="00653E49"/>
    <w:rsid w:val="00654052"/>
    <w:rsid w:val="00654500"/>
    <w:rsid w:val="00654A50"/>
    <w:rsid w:val="00654CD2"/>
    <w:rsid w:val="00654DCA"/>
    <w:rsid w:val="00654F10"/>
    <w:rsid w:val="00655076"/>
    <w:rsid w:val="00655409"/>
    <w:rsid w:val="006556DC"/>
    <w:rsid w:val="00655715"/>
    <w:rsid w:val="00655884"/>
    <w:rsid w:val="00655BE4"/>
    <w:rsid w:val="00656425"/>
    <w:rsid w:val="006564F0"/>
    <w:rsid w:val="0065686E"/>
    <w:rsid w:val="006573DA"/>
    <w:rsid w:val="00657969"/>
    <w:rsid w:val="00657C5B"/>
    <w:rsid w:val="006603A1"/>
    <w:rsid w:val="00660470"/>
    <w:rsid w:val="00660DC0"/>
    <w:rsid w:val="00660F9E"/>
    <w:rsid w:val="0066111D"/>
    <w:rsid w:val="00661603"/>
    <w:rsid w:val="0066250A"/>
    <w:rsid w:val="0066265D"/>
    <w:rsid w:val="006628ED"/>
    <w:rsid w:val="00662973"/>
    <w:rsid w:val="00662CCD"/>
    <w:rsid w:val="00662D98"/>
    <w:rsid w:val="0066335F"/>
    <w:rsid w:val="00664A33"/>
    <w:rsid w:val="0066556A"/>
    <w:rsid w:val="00665679"/>
    <w:rsid w:val="0066571F"/>
    <w:rsid w:val="0066590C"/>
    <w:rsid w:val="00665FC6"/>
    <w:rsid w:val="0066754D"/>
    <w:rsid w:val="0066797C"/>
    <w:rsid w:val="00667F73"/>
    <w:rsid w:val="006705AB"/>
    <w:rsid w:val="00670619"/>
    <w:rsid w:val="006706A3"/>
    <w:rsid w:val="006711F9"/>
    <w:rsid w:val="00671498"/>
    <w:rsid w:val="006716EE"/>
    <w:rsid w:val="00671C07"/>
    <w:rsid w:val="00671E38"/>
    <w:rsid w:val="00672363"/>
    <w:rsid w:val="00672428"/>
    <w:rsid w:val="006726EA"/>
    <w:rsid w:val="006735F3"/>
    <w:rsid w:val="006739AA"/>
    <w:rsid w:val="00673A9C"/>
    <w:rsid w:val="00673E43"/>
    <w:rsid w:val="00674101"/>
    <w:rsid w:val="00674279"/>
    <w:rsid w:val="0067435E"/>
    <w:rsid w:val="006743F0"/>
    <w:rsid w:val="00674C4B"/>
    <w:rsid w:val="00675601"/>
    <w:rsid w:val="00675B51"/>
    <w:rsid w:val="006760DD"/>
    <w:rsid w:val="0067641A"/>
    <w:rsid w:val="0067664A"/>
    <w:rsid w:val="006766D6"/>
    <w:rsid w:val="00676906"/>
    <w:rsid w:val="00676BE2"/>
    <w:rsid w:val="00676C2A"/>
    <w:rsid w:val="00676F58"/>
    <w:rsid w:val="00680013"/>
    <w:rsid w:val="00680048"/>
    <w:rsid w:val="006800BF"/>
    <w:rsid w:val="0068029A"/>
    <w:rsid w:val="006803AB"/>
    <w:rsid w:val="00680721"/>
    <w:rsid w:val="00680911"/>
    <w:rsid w:val="006811B7"/>
    <w:rsid w:val="00681935"/>
    <w:rsid w:val="00681E2F"/>
    <w:rsid w:val="00682199"/>
    <w:rsid w:val="0068220B"/>
    <w:rsid w:val="00682AD9"/>
    <w:rsid w:val="00683407"/>
    <w:rsid w:val="00684295"/>
    <w:rsid w:val="006844E5"/>
    <w:rsid w:val="00684612"/>
    <w:rsid w:val="006848B0"/>
    <w:rsid w:val="0068498C"/>
    <w:rsid w:val="006852DC"/>
    <w:rsid w:val="0068555C"/>
    <w:rsid w:val="006858BD"/>
    <w:rsid w:val="006859DB"/>
    <w:rsid w:val="006860CD"/>
    <w:rsid w:val="00686B3A"/>
    <w:rsid w:val="00690BD5"/>
    <w:rsid w:val="00690F26"/>
    <w:rsid w:val="0069177C"/>
    <w:rsid w:val="0069194D"/>
    <w:rsid w:val="00691A74"/>
    <w:rsid w:val="00691E8A"/>
    <w:rsid w:val="0069214D"/>
    <w:rsid w:val="006921E1"/>
    <w:rsid w:val="0069302E"/>
    <w:rsid w:val="00693078"/>
    <w:rsid w:val="006936DE"/>
    <w:rsid w:val="00693A3E"/>
    <w:rsid w:val="00693AE3"/>
    <w:rsid w:val="00694C38"/>
    <w:rsid w:val="00694C99"/>
    <w:rsid w:val="00695CE9"/>
    <w:rsid w:val="006969E1"/>
    <w:rsid w:val="00696B61"/>
    <w:rsid w:val="006976B9"/>
    <w:rsid w:val="006A0319"/>
    <w:rsid w:val="006A0566"/>
    <w:rsid w:val="006A0C30"/>
    <w:rsid w:val="006A100A"/>
    <w:rsid w:val="006A1123"/>
    <w:rsid w:val="006A11F3"/>
    <w:rsid w:val="006A1C1A"/>
    <w:rsid w:val="006A2157"/>
    <w:rsid w:val="006A2C34"/>
    <w:rsid w:val="006A2C46"/>
    <w:rsid w:val="006A2CD0"/>
    <w:rsid w:val="006A31D3"/>
    <w:rsid w:val="006A33D4"/>
    <w:rsid w:val="006A3676"/>
    <w:rsid w:val="006A3E7C"/>
    <w:rsid w:val="006A47E7"/>
    <w:rsid w:val="006A5117"/>
    <w:rsid w:val="006A5CCF"/>
    <w:rsid w:val="006A64DE"/>
    <w:rsid w:val="006A67FC"/>
    <w:rsid w:val="006A696D"/>
    <w:rsid w:val="006A7331"/>
    <w:rsid w:val="006A758C"/>
    <w:rsid w:val="006A7A4F"/>
    <w:rsid w:val="006B010B"/>
    <w:rsid w:val="006B0271"/>
    <w:rsid w:val="006B0444"/>
    <w:rsid w:val="006B06C0"/>
    <w:rsid w:val="006B074C"/>
    <w:rsid w:val="006B1426"/>
    <w:rsid w:val="006B15C9"/>
    <w:rsid w:val="006B1948"/>
    <w:rsid w:val="006B20F0"/>
    <w:rsid w:val="006B26DF"/>
    <w:rsid w:val="006B2755"/>
    <w:rsid w:val="006B2B14"/>
    <w:rsid w:val="006B2BEB"/>
    <w:rsid w:val="006B30F4"/>
    <w:rsid w:val="006B339A"/>
    <w:rsid w:val="006B3AD8"/>
    <w:rsid w:val="006B4C05"/>
    <w:rsid w:val="006B512C"/>
    <w:rsid w:val="006B5415"/>
    <w:rsid w:val="006B55F3"/>
    <w:rsid w:val="006B5719"/>
    <w:rsid w:val="006B5895"/>
    <w:rsid w:val="006B5D27"/>
    <w:rsid w:val="006B6792"/>
    <w:rsid w:val="006B67B9"/>
    <w:rsid w:val="006B73ED"/>
    <w:rsid w:val="006B745C"/>
    <w:rsid w:val="006C0112"/>
    <w:rsid w:val="006C0563"/>
    <w:rsid w:val="006C1A8E"/>
    <w:rsid w:val="006C21A8"/>
    <w:rsid w:val="006C22A4"/>
    <w:rsid w:val="006C2426"/>
    <w:rsid w:val="006C31C8"/>
    <w:rsid w:val="006C326B"/>
    <w:rsid w:val="006C40AE"/>
    <w:rsid w:val="006C4793"/>
    <w:rsid w:val="006C4CDB"/>
    <w:rsid w:val="006C4CFE"/>
    <w:rsid w:val="006C4FFB"/>
    <w:rsid w:val="006C6921"/>
    <w:rsid w:val="006C6E78"/>
    <w:rsid w:val="006C6FFC"/>
    <w:rsid w:val="006C7B6F"/>
    <w:rsid w:val="006C7C37"/>
    <w:rsid w:val="006C7FA8"/>
    <w:rsid w:val="006D0824"/>
    <w:rsid w:val="006D16CB"/>
    <w:rsid w:val="006D1992"/>
    <w:rsid w:val="006D1B0D"/>
    <w:rsid w:val="006D1FF0"/>
    <w:rsid w:val="006D2629"/>
    <w:rsid w:val="006D2EF1"/>
    <w:rsid w:val="006D37BC"/>
    <w:rsid w:val="006D4386"/>
    <w:rsid w:val="006D499B"/>
    <w:rsid w:val="006D4A75"/>
    <w:rsid w:val="006D4AC6"/>
    <w:rsid w:val="006D4B22"/>
    <w:rsid w:val="006D4BD7"/>
    <w:rsid w:val="006D4D17"/>
    <w:rsid w:val="006D4EC3"/>
    <w:rsid w:val="006D501F"/>
    <w:rsid w:val="006D5061"/>
    <w:rsid w:val="006D540C"/>
    <w:rsid w:val="006D5F55"/>
    <w:rsid w:val="006D6448"/>
    <w:rsid w:val="006D6692"/>
    <w:rsid w:val="006D71E1"/>
    <w:rsid w:val="006D75BD"/>
    <w:rsid w:val="006D7D60"/>
    <w:rsid w:val="006E0439"/>
    <w:rsid w:val="006E072C"/>
    <w:rsid w:val="006E1292"/>
    <w:rsid w:val="006E2252"/>
    <w:rsid w:val="006E283B"/>
    <w:rsid w:val="006E2CAE"/>
    <w:rsid w:val="006E32EE"/>
    <w:rsid w:val="006E39A2"/>
    <w:rsid w:val="006E3C6C"/>
    <w:rsid w:val="006E3C73"/>
    <w:rsid w:val="006E40F3"/>
    <w:rsid w:val="006E4673"/>
    <w:rsid w:val="006E4AC2"/>
    <w:rsid w:val="006E64E2"/>
    <w:rsid w:val="006E69EF"/>
    <w:rsid w:val="006E76AA"/>
    <w:rsid w:val="006F0543"/>
    <w:rsid w:val="006F0A3C"/>
    <w:rsid w:val="006F164A"/>
    <w:rsid w:val="006F178A"/>
    <w:rsid w:val="006F1909"/>
    <w:rsid w:val="006F1B8F"/>
    <w:rsid w:val="006F1EB5"/>
    <w:rsid w:val="006F1FC9"/>
    <w:rsid w:val="006F218A"/>
    <w:rsid w:val="006F2431"/>
    <w:rsid w:val="006F2B7E"/>
    <w:rsid w:val="006F2E0B"/>
    <w:rsid w:val="006F3065"/>
    <w:rsid w:val="006F364A"/>
    <w:rsid w:val="006F3804"/>
    <w:rsid w:val="006F3A4B"/>
    <w:rsid w:val="006F3B2E"/>
    <w:rsid w:val="006F43BF"/>
    <w:rsid w:val="006F457E"/>
    <w:rsid w:val="006F48BB"/>
    <w:rsid w:val="006F4B29"/>
    <w:rsid w:val="006F4E28"/>
    <w:rsid w:val="006F50A1"/>
    <w:rsid w:val="006F52D2"/>
    <w:rsid w:val="006F70DB"/>
    <w:rsid w:val="006F725C"/>
    <w:rsid w:val="006F7426"/>
    <w:rsid w:val="006F7623"/>
    <w:rsid w:val="006F781B"/>
    <w:rsid w:val="006F79DC"/>
    <w:rsid w:val="00700103"/>
    <w:rsid w:val="00700727"/>
    <w:rsid w:val="00700825"/>
    <w:rsid w:val="00700969"/>
    <w:rsid w:val="00700F79"/>
    <w:rsid w:val="00701B3A"/>
    <w:rsid w:val="007020E7"/>
    <w:rsid w:val="00702DC4"/>
    <w:rsid w:val="00703844"/>
    <w:rsid w:val="00704EB7"/>
    <w:rsid w:val="00704F67"/>
    <w:rsid w:val="007051A2"/>
    <w:rsid w:val="0070524C"/>
    <w:rsid w:val="00705445"/>
    <w:rsid w:val="00705BA2"/>
    <w:rsid w:val="00705F7B"/>
    <w:rsid w:val="007063D0"/>
    <w:rsid w:val="007065E2"/>
    <w:rsid w:val="00706737"/>
    <w:rsid w:val="007071DF"/>
    <w:rsid w:val="00707517"/>
    <w:rsid w:val="007078F0"/>
    <w:rsid w:val="00707DD9"/>
    <w:rsid w:val="00707ED6"/>
    <w:rsid w:val="007106A2"/>
    <w:rsid w:val="00710FD6"/>
    <w:rsid w:val="007116C4"/>
    <w:rsid w:val="00711AF3"/>
    <w:rsid w:val="00713916"/>
    <w:rsid w:val="0071442B"/>
    <w:rsid w:val="007146CD"/>
    <w:rsid w:val="00714F1C"/>
    <w:rsid w:val="0071545D"/>
    <w:rsid w:val="0071572A"/>
    <w:rsid w:val="00715AA8"/>
    <w:rsid w:val="00715AE7"/>
    <w:rsid w:val="00715DDD"/>
    <w:rsid w:val="007163BE"/>
    <w:rsid w:val="0071661C"/>
    <w:rsid w:val="00717962"/>
    <w:rsid w:val="00717BE8"/>
    <w:rsid w:val="00720023"/>
    <w:rsid w:val="0072015B"/>
    <w:rsid w:val="0072053F"/>
    <w:rsid w:val="0072064D"/>
    <w:rsid w:val="007207B2"/>
    <w:rsid w:val="007207B6"/>
    <w:rsid w:val="00720D6D"/>
    <w:rsid w:val="00721447"/>
    <w:rsid w:val="007215F3"/>
    <w:rsid w:val="0072199E"/>
    <w:rsid w:val="00721E71"/>
    <w:rsid w:val="00722015"/>
    <w:rsid w:val="0072284A"/>
    <w:rsid w:val="0072288D"/>
    <w:rsid w:val="0072386C"/>
    <w:rsid w:val="007239A2"/>
    <w:rsid w:val="007244D9"/>
    <w:rsid w:val="00724E4B"/>
    <w:rsid w:val="0072583A"/>
    <w:rsid w:val="007266DC"/>
    <w:rsid w:val="00726E8A"/>
    <w:rsid w:val="00727939"/>
    <w:rsid w:val="00727A73"/>
    <w:rsid w:val="00727AF7"/>
    <w:rsid w:val="00727E7A"/>
    <w:rsid w:val="007308A2"/>
    <w:rsid w:val="007308AD"/>
    <w:rsid w:val="00730E35"/>
    <w:rsid w:val="00731345"/>
    <w:rsid w:val="007313FD"/>
    <w:rsid w:val="0073143E"/>
    <w:rsid w:val="00731933"/>
    <w:rsid w:val="00731C7D"/>
    <w:rsid w:val="00732654"/>
    <w:rsid w:val="00732A0F"/>
    <w:rsid w:val="007335DA"/>
    <w:rsid w:val="007338EB"/>
    <w:rsid w:val="00734425"/>
    <w:rsid w:val="00734B07"/>
    <w:rsid w:val="00735371"/>
    <w:rsid w:val="007359F0"/>
    <w:rsid w:val="007367C3"/>
    <w:rsid w:val="0073715A"/>
    <w:rsid w:val="007375DC"/>
    <w:rsid w:val="00737C70"/>
    <w:rsid w:val="00740156"/>
    <w:rsid w:val="00740263"/>
    <w:rsid w:val="00740B5D"/>
    <w:rsid w:val="00740F37"/>
    <w:rsid w:val="00741411"/>
    <w:rsid w:val="00741AA4"/>
    <w:rsid w:val="00741E08"/>
    <w:rsid w:val="00741E9B"/>
    <w:rsid w:val="00742581"/>
    <w:rsid w:val="007427E7"/>
    <w:rsid w:val="00744410"/>
    <w:rsid w:val="0074463A"/>
    <w:rsid w:val="00744DAE"/>
    <w:rsid w:val="00745232"/>
    <w:rsid w:val="0074567E"/>
    <w:rsid w:val="0074588D"/>
    <w:rsid w:val="00745946"/>
    <w:rsid w:val="00745B8C"/>
    <w:rsid w:val="00745DD5"/>
    <w:rsid w:val="00745FDF"/>
    <w:rsid w:val="00746866"/>
    <w:rsid w:val="0074687D"/>
    <w:rsid w:val="00746E46"/>
    <w:rsid w:val="007470AE"/>
    <w:rsid w:val="007472E0"/>
    <w:rsid w:val="00747B25"/>
    <w:rsid w:val="0075089C"/>
    <w:rsid w:val="00750D57"/>
    <w:rsid w:val="00751183"/>
    <w:rsid w:val="00751ED6"/>
    <w:rsid w:val="007520F9"/>
    <w:rsid w:val="007528B7"/>
    <w:rsid w:val="00752F34"/>
    <w:rsid w:val="00752F75"/>
    <w:rsid w:val="00753518"/>
    <w:rsid w:val="00754172"/>
    <w:rsid w:val="00754509"/>
    <w:rsid w:val="00754A63"/>
    <w:rsid w:val="00755217"/>
    <w:rsid w:val="00755352"/>
    <w:rsid w:val="0075567F"/>
    <w:rsid w:val="00755DCA"/>
    <w:rsid w:val="00755FC4"/>
    <w:rsid w:val="007568C0"/>
    <w:rsid w:val="007575FB"/>
    <w:rsid w:val="0076049E"/>
    <w:rsid w:val="00760D1E"/>
    <w:rsid w:val="00760D25"/>
    <w:rsid w:val="00760D66"/>
    <w:rsid w:val="007632FD"/>
    <w:rsid w:val="0076380E"/>
    <w:rsid w:val="0076477D"/>
    <w:rsid w:val="00764AD7"/>
    <w:rsid w:val="007652BB"/>
    <w:rsid w:val="007655C1"/>
    <w:rsid w:val="0076589E"/>
    <w:rsid w:val="00766377"/>
    <w:rsid w:val="00766458"/>
    <w:rsid w:val="00766492"/>
    <w:rsid w:val="0076722F"/>
    <w:rsid w:val="00767419"/>
    <w:rsid w:val="007678C2"/>
    <w:rsid w:val="00767F79"/>
    <w:rsid w:val="0077070E"/>
    <w:rsid w:val="007710BA"/>
    <w:rsid w:val="0077168A"/>
    <w:rsid w:val="00771967"/>
    <w:rsid w:val="00771EB2"/>
    <w:rsid w:val="00772D94"/>
    <w:rsid w:val="00772F35"/>
    <w:rsid w:val="00773DCD"/>
    <w:rsid w:val="00774813"/>
    <w:rsid w:val="0077515E"/>
    <w:rsid w:val="00775431"/>
    <w:rsid w:val="00775575"/>
    <w:rsid w:val="00775726"/>
    <w:rsid w:val="00775A07"/>
    <w:rsid w:val="00775B22"/>
    <w:rsid w:val="00775DFF"/>
    <w:rsid w:val="007778A0"/>
    <w:rsid w:val="00777C6E"/>
    <w:rsid w:val="00777D48"/>
    <w:rsid w:val="00777F36"/>
    <w:rsid w:val="00780405"/>
    <w:rsid w:val="00781238"/>
    <w:rsid w:val="00781AF2"/>
    <w:rsid w:val="00781D5E"/>
    <w:rsid w:val="00782CBB"/>
    <w:rsid w:val="0078338D"/>
    <w:rsid w:val="00783714"/>
    <w:rsid w:val="00783740"/>
    <w:rsid w:val="0078402B"/>
    <w:rsid w:val="0078426C"/>
    <w:rsid w:val="00784C7D"/>
    <w:rsid w:val="00784FBB"/>
    <w:rsid w:val="00785099"/>
    <w:rsid w:val="007850C9"/>
    <w:rsid w:val="007868F5"/>
    <w:rsid w:val="00786B51"/>
    <w:rsid w:val="00786C30"/>
    <w:rsid w:val="007873FA"/>
    <w:rsid w:val="00787A3B"/>
    <w:rsid w:val="00790188"/>
    <w:rsid w:val="00790594"/>
    <w:rsid w:val="0079072D"/>
    <w:rsid w:val="00790F92"/>
    <w:rsid w:val="00791036"/>
    <w:rsid w:val="00791129"/>
    <w:rsid w:val="00791397"/>
    <w:rsid w:val="007915B1"/>
    <w:rsid w:val="00791C77"/>
    <w:rsid w:val="00791CE2"/>
    <w:rsid w:val="007925B2"/>
    <w:rsid w:val="00793526"/>
    <w:rsid w:val="0079371A"/>
    <w:rsid w:val="007938BA"/>
    <w:rsid w:val="00793BD4"/>
    <w:rsid w:val="007941E1"/>
    <w:rsid w:val="0079426E"/>
    <w:rsid w:val="00794E7B"/>
    <w:rsid w:val="00794F86"/>
    <w:rsid w:val="00795D3A"/>
    <w:rsid w:val="00796398"/>
    <w:rsid w:val="00796975"/>
    <w:rsid w:val="00797314"/>
    <w:rsid w:val="00797902"/>
    <w:rsid w:val="00797D21"/>
    <w:rsid w:val="007A08CB"/>
    <w:rsid w:val="007A0A0A"/>
    <w:rsid w:val="007A0A69"/>
    <w:rsid w:val="007A0AF7"/>
    <w:rsid w:val="007A0F6D"/>
    <w:rsid w:val="007A110A"/>
    <w:rsid w:val="007A148F"/>
    <w:rsid w:val="007A1B0C"/>
    <w:rsid w:val="007A1DA9"/>
    <w:rsid w:val="007A1DF7"/>
    <w:rsid w:val="007A1E24"/>
    <w:rsid w:val="007A241C"/>
    <w:rsid w:val="007A36EF"/>
    <w:rsid w:val="007A3C94"/>
    <w:rsid w:val="007A3DBF"/>
    <w:rsid w:val="007A3DFE"/>
    <w:rsid w:val="007A4026"/>
    <w:rsid w:val="007A41C3"/>
    <w:rsid w:val="007A472C"/>
    <w:rsid w:val="007A4BDF"/>
    <w:rsid w:val="007A4DC8"/>
    <w:rsid w:val="007A50A6"/>
    <w:rsid w:val="007A5133"/>
    <w:rsid w:val="007A5145"/>
    <w:rsid w:val="007A6BED"/>
    <w:rsid w:val="007A7303"/>
    <w:rsid w:val="007A7B06"/>
    <w:rsid w:val="007A7CFD"/>
    <w:rsid w:val="007B0136"/>
    <w:rsid w:val="007B01B6"/>
    <w:rsid w:val="007B1E00"/>
    <w:rsid w:val="007B225B"/>
    <w:rsid w:val="007B239F"/>
    <w:rsid w:val="007B2B5E"/>
    <w:rsid w:val="007B312A"/>
    <w:rsid w:val="007B3159"/>
    <w:rsid w:val="007B3531"/>
    <w:rsid w:val="007B3EF0"/>
    <w:rsid w:val="007B4565"/>
    <w:rsid w:val="007B460A"/>
    <w:rsid w:val="007B5329"/>
    <w:rsid w:val="007B5736"/>
    <w:rsid w:val="007B5744"/>
    <w:rsid w:val="007B588F"/>
    <w:rsid w:val="007B59E9"/>
    <w:rsid w:val="007B5F87"/>
    <w:rsid w:val="007B64E7"/>
    <w:rsid w:val="007B657C"/>
    <w:rsid w:val="007B6777"/>
    <w:rsid w:val="007B6961"/>
    <w:rsid w:val="007B6A0F"/>
    <w:rsid w:val="007B7152"/>
    <w:rsid w:val="007B73F7"/>
    <w:rsid w:val="007B74DC"/>
    <w:rsid w:val="007B7BB8"/>
    <w:rsid w:val="007C02CF"/>
    <w:rsid w:val="007C0521"/>
    <w:rsid w:val="007C124F"/>
    <w:rsid w:val="007C144D"/>
    <w:rsid w:val="007C1A8A"/>
    <w:rsid w:val="007C1B55"/>
    <w:rsid w:val="007C298E"/>
    <w:rsid w:val="007C31DC"/>
    <w:rsid w:val="007C32F2"/>
    <w:rsid w:val="007C33F9"/>
    <w:rsid w:val="007C34FF"/>
    <w:rsid w:val="007C3A3C"/>
    <w:rsid w:val="007C3A4E"/>
    <w:rsid w:val="007C3B45"/>
    <w:rsid w:val="007C3D3D"/>
    <w:rsid w:val="007C41EA"/>
    <w:rsid w:val="007C48EC"/>
    <w:rsid w:val="007C4EE3"/>
    <w:rsid w:val="007C5228"/>
    <w:rsid w:val="007C5856"/>
    <w:rsid w:val="007C5996"/>
    <w:rsid w:val="007C6327"/>
    <w:rsid w:val="007C6F11"/>
    <w:rsid w:val="007C71C5"/>
    <w:rsid w:val="007C7340"/>
    <w:rsid w:val="007C741C"/>
    <w:rsid w:val="007C7532"/>
    <w:rsid w:val="007D0021"/>
    <w:rsid w:val="007D0082"/>
    <w:rsid w:val="007D0132"/>
    <w:rsid w:val="007D052D"/>
    <w:rsid w:val="007D0757"/>
    <w:rsid w:val="007D1200"/>
    <w:rsid w:val="007D1881"/>
    <w:rsid w:val="007D1EFA"/>
    <w:rsid w:val="007D1F30"/>
    <w:rsid w:val="007D2003"/>
    <w:rsid w:val="007D2F4B"/>
    <w:rsid w:val="007D3058"/>
    <w:rsid w:val="007D3441"/>
    <w:rsid w:val="007D34BC"/>
    <w:rsid w:val="007D3E6D"/>
    <w:rsid w:val="007D3E82"/>
    <w:rsid w:val="007D45F2"/>
    <w:rsid w:val="007D4901"/>
    <w:rsid w:val="007D4C13"/>
    <w:rsid w:val="007D4F3E"/>
    <w:rsid w:val="007D4F61"/>
    <w:rsid w:val="007D5657"/>
    <w:rsid w:val="007D5D66"/>
    <w:rsid w:val="007D6211"/>
    <w:rsid w:val="007D66BF"/>
    <w:rsid w:val="007D67CB"/>
    <w:rsid w:val="007D7044"/>
    <w:rsid w:val="007D70CB"/>
    <w:rsid w:val="007D72BA"/>
    <w:rsid w:val="007D786F"/>
    <w:rsid w:val="007E0303"/>
    <w:rsid w:val="007E0991"/>
    <w:rsid w:val="007E1213"/>
    <w:rsid w:val="007E1BDF"/>
    <w:rsid w:val="007E1D16"/>
    <w:rsid w:val="007E2077"/>
    <w:rsid w:val="007E24B1"/>
    <w:rsid w:val="007E275E"/>
    <w:rsid w:val="007E29FB"/>
    <w:rsid w:val="007E2C8F"/>
    <w:rsid w:val="007E2F99"/>
    <w:rsid w:val="007E3617"/>
    <w:rsid w:val="007E3AC3"/>
    <w:rsid w:val="007E3DC8"/>
    <w:rsid w:val="007E3DEE"/>
    <w:rsid w:val="007E4069"/>
    <w:rsid w:val="007E4700"/>
    <w:rsid w:val="007E4964"/>
    <w:rsid w:val="007E4ABA"/>
    <w:rsid w:val="007E4D8F"/>
    <w:rsid w:val="007E52DF"/>
    <w:rsid w:val="007E567F"/>
    <w:rsid w:val="007E5C41"/>
    <w:rsid w:val="007E6CED"/>
    <w:rsid w:val="007E7516"/>
    <w:rsid w:val="007E7617"/>
    <w:rsid w:val="007E78C0"/>
    <w:rsid w:val="007E7F70"/>
    <w:rsid w:val="007F0CB9"/>
    <w:rsid w:val="007F0E98"/>
    <w:rsid w:val="007F160A"/>
    <w:rsid w:val="007F1AB7"/>
    <w:rsid w:val="007F1D81"/>
    <w:rsid w:val="007F1DB2"/>
    <w:rsid w:val="007F2213"/>
    <w:rsid w:val="007F2DDB"/>
    <w:rsid w:val="007F2DFC"/>
    <w:rsid w:val="007F38DF"/>
    <w:rsid w:val="007F3928"/>
    <w:rsid w:val="007F4331"/>
    <w:rsid w:val="007F43B0"/>
    <w:rsid w:val="007F55D9"/>
    <w:rsid w:val="007F5869"/>
    <w:rsid w:val="007F594C"/>
    <w:rsid w:val="007F5960"/>
    <w:rsid w:val="007F5B56"/>
    <w:rsid w:val="007F6B6D"/>
    <w:rsid w:val="007F74EA"/>
    <w:rsid w:val="007F76B8"/>
    <w:rsid w:val="007F77EF"/>
    <w:rsid w:val="007F7907"/>
    <w:rsid w:val="007F7B99"/>
    <w:rsid w:val="00800E08"/>
    <w:rsid w:val="00800F13"/>
    <w:rsid w:val="00800FF2"/>
    <w:rsid w:val="00801A44"/>
    <w:rsid w:val="00801B5E"/>
    <w:rsid w:val="00801D50"/>
    <w:rsid w:val="008024A2"/>
    <w:rsid w:val="00802B02"/>
    <w:rsid w:val="00802E23"/>
    <w:rsid w:val="0080316F"/>
    <w:rsid w:val="00803437"/>
    <w:rsid w:val="008037F7"/>
    <w:rsid w:val="00803BDC"/>
    <w:rsid w:val="00803E7A"/>
    <w:rsid w:val="00804272"/>
    <w:rsid w:val="00804A33"/>
    <w:rsid w:val="00804CCE"/>
    <w:rsid w:val="00805487"/>
    <w:rsid w:val="00805793"/>
    <w:rsid w:val="0080592D"/>
    <w:rsid w:val="00805A69"/>
    <w:rsid w:val="0080677C"/>
    <w:rsid w:val="0080682E"/>
    <w:rsid w:val="00807A8C"/>
    <w:rsid w:val="00807C3A"/>
    <w:rsid w:val="00807E39"/>
    <w:rsid w:val="00807EC8"/>
    <w:rsid w:val="00810099"/>
    <w:rsid w:val="00810688"/>
    <w:rsid w:val="00810D00"/>
    <w:rsid w:val="00810D3E"/>
    <w:rsid w:val="00811631"/>
    <w:rsid w:val="00811AA6"/>
    <w:rsid w:val="00811AC3"/>
    <w:rsid w:val="00811C52"/>
    <w:rsid w:val="0081233D"/>
    <w:rsid w:val="00812474"/>
    <w:rsid w:val="008125BA"/>
    <w:rsid w:val="00813270"/>
    <w:rsid w:val="008136D4"/>
    <w:rsid w:val="00813AB8"/>
    <w:rsid w:val="00813C0B"/>
    <w:rsid w:val="00813C2B"/>
    <w:rsid w:val="0081429A"/>
    <w:rsid w:val="008143D9"/>
    <w:rsid w:val="008149F8"/>
    <w:rsid w:val="00814E87"/>
    <w:rsid w:val="00815059"/>
    <w:rsid w:val="0081541C"/>
    <w:rsid w:val="00815669"/>
    <w:rsid w:val="00815EE6"/>
    <w:rsid w:val="008160C6"/>
    <w:rsid w:val="00816D46"/>
    <w:rsid w:val="00816D66"/>
    <w:rsid w:val="00817D31"/>
    <w:rsid w:val="00817E85"/>
    <w:rsid w:val="00820097"/>
    <w:rsid w:val="00820256"/>
    <w:rsid w:val="00820B14"/>
    <w:rsid w:val="00820C58"/>
    <w:rsid w:val="00820D41"/>
    <w:rsid w:val="008210F7"/>
    <w:rsid w:val="00821770"/>
    <w:rsid w:val="008217C3"/>
    <w:rsid w:val="0082201A"/>
    <w:rsid w:val="008223EF"/>
    <w:rsid w:val="00822700"/>
    <w:rsid w:val="00822A62"/>
    <w:rsid w:val="00822F3A"/>
    <w:rsid w:val="00823976"/>
    <w:rsid w:val="00823C93"/>
    <w:rsid w:val="00824178"/>
    <w:rsid w:val="00824716"/>
    <w:rsid w:val="00824E58"/>
    <w:rsid w:val="0082593A"/>
    <w:rsid w:val="00826B84"/>
    <w:rsid w:val="00827145"/>
    <w:rsid w:val="00827A28"/>
    <w:rsid w:val="00827C12"/>
    <w:rsid w:val="00831174"/>
    <w:rsid w:val="0083162A"/>
    <w:rsid w:val="0083166E"/>
    <w:rsid w:val="008325C0"/>
    <w:rsid w:val="00832C7B"/>
    <w:rsid w:val="00832D18"/>
    <w:rsid w:val="0083314A"/>
    <w:rsid w:val="00833412"/>
    <w:rsid w:val="008338BC"/>
    <w:rsid w:val="00833C67"/>
    <w:rsid w:val="0083536F"/>
    <w:rsid w:val="0083546D"/>
    <w:rsid w:val="00836020"/>
    <w:rsid w:val="008361DA"/>
    <w:rsid w:val="008365F1"/>
    <w:rsid w:val="00836DC0"/>
    <w:rsid w:val="00836E51"/>
    <w:rsid w:val="00837BC2"/>
    <w:rsid w:val="00837DF5"/>
    <w:rsid w:val="00837EB5"/>
    <w:rsid w:val="008404D2"/>
    <w:rsid w:val="0084067D"/>
    <w:rsid w:val="008411FB"/>
    <w:rsid w:val="00841A1F"/>
    <w:rsid w:val="00841B9B"/>
    <w:rsid w:val="0084226B"/>
    <w:rsid w:val="0084281C"/>
    <w:rsid w:val="008429C0"/>
    <w:rsid w:val="0084303E"/>
    <w:rsid w:val="008434E7"/>
    <w:rsid w:val="00843A62"/>
    <w:rsid w:val="00843B70"/>
    <w:rsid w:val="00843D93"/>
    <w:rsid w:val="008444A1"/>
    <w:rsid w:val="0084453E"/>
    <w:rsid w:val="00844686"/>
    <w:rsid w:val="00845332"/>
    <w:rsid w:val="0084596A"/>
    <w:rsid w:val="00845A82"/>
    <w:rsid w:val="00846146"/>
    <w:rsid w:val="00846DED"/>
    <w:rsid w:val="008477ED"/>
    <w:rsid w:val="00847D3B"/>
    <w:rsid w:val="0085024F"/>
    <w:rsid w:val="0085036D"/>
    <w:rsid w:val="00850BBC"/>
    <w:rsid w:val="00850E66"/>
    <w:rsid w:val="0085132B"/>
    <w:rsid w:val="0085164A"/>
    <w:rsid w:val="00852908"/>
    <w:rsid w:val="00852B0B"/>
    <w:rsid w:val="00852CE6"/>
    <w:rsid w:val="0085324F"/>
    <w:rsid w:val="00853489"/>
    <w:rsid w:val="00854405"/>
    <w:rsid w:val="00854516"/>
    <w:rsid w:val="00854727"/>
    <w:rsid w:val="00854AF5"/>
    <w:rsid w:val="00854DD4"/>
    <w:rsid w:val="00854F86"/>
    <w:rsid w:val="00855957"/>
    <w:rsid w:val="008564C3"/>
    <w:rsid w:val="00856746"/>
    <w:rsid w:val="008567E2"/>
    <w:rsid w:val="00856A62"/>
    <w:rsid w:val="00857C41"/>
    <w:rsid w:val="00860000"/>
    <w:rsid w:val="00860702"/>
    <w:rsid w:val="0086086E"/>
    <w:rsid w:val="00860DD2"/>
    <w:rsid w:val="00860E7A"/>
    <w:rsid w:val="00861190"/>
    <w:rsid w:val="008611F8"/>
    <w:rsid w:val="008612C7"/>
    <w:rsid w:val="00861C7E"/>
    <w:rsid w:val="008628F9"/>
    <w:rsid w:val="00863559"/>
    <w:rsid w:val="00863BD4"/>
    <w:rsid w:val="00864111"/>
    <w:rsid w:val="008646A1"/>
    <w:rsid w:val="00865A73"/>
    <w:rsid w:val="008660FC"/>
    <w:rsid w:val="00866D2C"/>
    <w:rsid w:val="00867867"/>
    <w:rsid w:val="00867D87"/>
    <w:rsid w:val="0087014E"/>
    <w:rsid w:val="00870919"/>
    <w:rsid w:val="00870A30"/>
    <w:rsid w:val="00870B76"/>
    <w:rsid w:val="0087122C"/>
    <w:rsid w:val="00871DD3"/>
    <w:rsid w:val="008720F2"/>
    <w:rsid w:val="00872DD2"/>
    <w:rsid w:val="00872F5D"/>
    <w:rsid w:val="00873A80"/>
    <w:rsid w:val="00873C02"/>
    <w:rsid w:val="00873CEA"/>
    <w:rsid w:val="00873DF9"/>
    <w:rsid w:val="00873E5A"/>
    <w:rsid w:val="00874199"/>
    <w:rsid w:val="008756BD"/>
    <w:rsid w:val="00875EB4"/>
    <w:rsid w:val="00876022"/>
    <w:rsid w:val="00876367"/>
    <w:rsid w:val="00876679"/>
    <w:rsid w:val="00876BFE"/>
    <w:rsid w:val="008774B3"/>
    <w:rsid w:val="0087761E"/>
    <w:rsid w:val="0088009A"/>
    <w:rsid w:val="0088078A"/>
    <w:rsid w:val="00880AE2"/>
    <w:rsid w:val="008815FF"/>
    <w:rsid w:val="00881674"/>
    <w:rsid w:val="00881ABA"/>
    <w:rsid w:val="00881D6B"/>
    <w:rsid w:val="00881E51"/>
    <w:rsid w:val="0088264A"/>
    <w:rsid w:val="00882A22"/>
    <w:rsid w:val="00883475"/>
    <w:rsid w:val="00884180"/>
    <w:rsid w:val="008842E1"/>
    <w:rsid w:val="008848ED"/>
    <w:rsid w:val="00884965"/>
    <w:rsid w:val="00884D04"/>
    <w:rsid w:val="00885156"/>
    <w:rsid w:val="00885256"/>
    <w:rsid w:val="00887DD1"/>
    <w:rsid w:val="0089067D"/>
    <w:rsid w:val="0089125A"/>
    <w:rsid w:val="00891AEB"/>
    <w:rsid w:val="008920F5"/>
    <w:rsid w:val="008922B4"/>
    <w:rsid w:val="008927DA"/>
    <w:rsid w:val="00892FB8"/>
    <w:rsid w:val="00893D71"/>
    <w:rsid w:val="00893E97"/>
    <w:rsid w:val="00893F26"/>
    <w:rsid w:val="008949CE"/>
    <w:rsid w:val="00894A4F"/>
    <w:rsid w:val="00894B87"/>
    <w:rsid w:val="00895671"/>
    <w:rsid w:val="00895AC9"/>
    <w:rsid w:val="0089619F"/>
    <w:rsid w:val="008963F7"/>
    <w:rsid w:val="008964AC"/>
    <w:rsid w:val="008968A6"/>
    <w:rsid w:val="008972F0"/>
    <w:rsid w:val="00897521"/>
    <w:rsid w:val="0089760A"/>
    <w:rsid w:val="00897690"/>
    <w:rsid w:val="00897B4C"/>
    <w:rsid w:val="00897D4A"/>
    <w:rsid w:val="008A0369"/>
    <w:rsid w:val="008A0799"/>
    <w:rsid w:val="008A0A79"/>
    <w:rsid w:val="008A1089"/>
    <w:rsid w:val="008A16C7"/>
    <w:rsid w:val="008A1B5B"/>
    <w:rsid w:val="008A1B94"/>
    <w:rsid w:val="008A1DA1"/>
    <w:rsid w:val="008A238B"/>
    <w:rsid w:val="008A2623"/>
    <w:rsid w:val="008A34BC"/>
    <w:rsid w:val="008A3607"/>
    <w:rsid w:val="008A3977"/>
    <w:rsid w:val="008A3B24"/>
    <w:rsid w:val="008A4222"/>
    <w:rsid w:val="008A4310"/>
    <w:rsid w:val="008A4446"/>
    <w:rsid w:val="008A55E5"/>
    <w:rsid w:val="008A69D7"/>
    <w:rsid w:val="008A6B4A"/>
    <w:rsid w:val="008A7F1B"/>
    <w:rsid w:val="008B11AA"/>
    <w:rsid w:val="008B1537"/>
    <w:rsid w:val="008B15B7"/>
    <w:rsid w:val="008B1F6B"/>
    <w:rsid w:val="008B322B"/>
    <w:rsid w:val="008B3402"/>
    <w:rsid w:val="008B36B9"/>
    <w:rsid w:val="008B39B4"/>
    <w:rsid w:val="008B3CB2"/>
    <w:rsid w:val="008B451A"/>
    <w:rsid w:val="008B4A76"/>
    <w:rsid w:val="008B5344"/>
    <w:rsid w:val="008B534A"/>
    <w:rsid w:val="008B5705"/>
    <w:rsid w:val="008B5EEF"/>
    <w:rsid w:val="008B6060"/>
    <w:rsid w:val="008B6444"/>
    <w:rsid w:val="008B6734"/>
    <w:rsid w:val="008B6D49"/>
    <w:rsid w:val="008B6E03"/>
    <w:rsid w:val="008B6E9F"/>
    <w:rsid w:val="008B72BF"/>
    <w:rsid w:val="008B7EAF"/>
    <w:rsid w:val="008C01DD"/>
    <w:rsid w:val="008C02CD"/>
    <w:rsid w:val="008C08EE"/>
    <w:rsid w:val="008C0A66"/>
    <w:rsid w:val="008C1024"/>
    <w:rsid w:val="008C11A2"/>
    <w:rsid w:val="008C1BB3"/>
    <w:rsid w:val="008C1D18"/>
    <w:rsid w:val="008C2B28"/>
    <w:rsid w:val="008C2B36"/>
    <w:rsid w:val="008C2D0C"/>
    <w:rsid w:val="008C3101"/>
    <w:rsid w:val="008C36E7"/>
    <w:rsid w:val="008C38D2"/>
    <w:rsid w:val="008C454A"/>
    <w:rsid w:val="008C4BE1"/>
    <w:rsid w:val="008C4FE3"/>
    <w:rsid w:val="008C5257"/>
    <w:rsid w:val="008C5AD2"/>
    <w:rsid w:val="008C5E98"/>
    <w:rsid w:val="008C65B8"/>
    <w:rsid w:val="008C6B26"/>
    <w:rsid w:val="008C6B47"/>
    <w:rsid w:val="008C6E91"/>
    <w:rsid w:val="008C736A"/>
    <w:rsid w:val="008C749A"/>
    <w:rsid w:val="008C76A2"/>
    <w:rsid w:val="008C777E"/>
    <w:rsid w:val="008D0719"/>
    <w:rsid w:val="008D0B97"/>
    <w:rsid w:val="008D1366"/>
    <w:rsid w:val="008D1A28"/>
    <w:rsid w:val="008D1E90"/>
    <w:rsid w:val="008D23FF"/>
    <w:rsid w:val="008D2910"/>
    <w:rsid w:val="008D2C1D"/>
    <w:rsid w:val="008D37EE"/>
    <w:rsid w:val="008D40A7"/>
    <w:rsid w:val="008D4294"/>
    <w:rsid w:val="008D44B4"/>
    <w:rsid w:val="008D4D33"/>
    <w:rsid w:val="008D53AE"/>
    <w:rsid w:val="008D58D3"/>
    <w:rsid w:val="008D58DE"/>
    <w:rsid w:val="008D6515"/>
    <w:rsid w:val="008D6863"/>
    <w:rsid w:val="008E04A7"/>
    <w:rsid w:val="008E0C86"/>
    <w:rsid w:val="008E1305"/>
    <w:rsid w:val="008E18FA"/>
    <w:rsid w:val="008E1EAF"/>
    <w:rsid w:val="008E2272"/>
    <w:rsid w:val="008E25AE"/>
    <w:rsid w:val="008E30C4"/>
    <w:rsid w:val="008E3404"/>
    <w:rsid w:val="008E3AE5"/>
    <w:rsid w:val="008E4A21"/>
    <w:rsid w:val="008E4C3E"/>
    <w:rsid w:val="008E4DB0"/>
    <w:rsid w:val="008E4EC0"/>
    <w:rsid w:val="008E4EDD"/>
    <w:rsid w:val="008E58A3"/>
    <w:rsid w:val="008E5E11"/>
    <w:rsid w:val="008E5E5C"/>
    <w:rsid w:val="008E600E"/>
    <w:rsid w:val="008E6244"/>
    <w:rsid w:val="008E6A02"/>
    <w:rsid w:val="008F0261"/>
    <w:rsid w:val="008F028A"/>
    <w:rsid w:val="008F0582"/>
    <w:rsid w:val="008F1656"/>
    <w:rsid w:val="008F16C1"/>
    <w:rsid w:val="008F24D2"/>
    <w:rsid w:val="008F2565"/>
    <w:rsid w:val="008F322F"/>
    <w:rsid w:val="008F33D7"/>
    <w:rsid w:val="008F3BEC"/>
    <w:rsid w:val="008F3E6C"/>
    <w:rsid w:val="008F5493"/>
    <w:rsid w:val="008F5CA0"/>
    <w:rsid w:val="008F5EAA"/>
    <w:rsid w:val="008F5F21"/>
    <w:rsid w:val="008F6020"/>
    <w:rsid w:val="008F6248"/>
    <w:rsid w:val="008F6F86"/>
    <w:rsid w:val="008F7761"/>
    <w:rsid w:val="008F7971"/>
    <w:rsid w:val="008F79CA"/>
    <w:rsid w:val="008F7AAF"/>
    <w:rsid w:val="008F7F00"/>
    <w:rsid w:val="00900445"/>
    <w:rsid w:val="00901D6F"/>
    <w:rsid w:val="00902140"/>
    <w:rsid w:val="009026A5"/>
    <w:rsid w:val="0090277D"/>
    <w:rsid w:val="00902955"/>
    <w:rsid w:val="00903DF2"/>
    <w:rsid w:val="0090476A"/>
    <w:rsid w:val="00904AF4"/>
    <w:rsid w:val="0090503E"/>
    <w:rsid w:val="00905234"/>
    <w:rsid w:val="00905AD0"/>
    <w:rsid w:val="009062E0"/>
    <w:rsid w:val="009068B0"/>
    <w:rsid w:val="0090721E"/>
    <w:rsid w:val="00907E8C"/>
    <w:rsid w:val="009114FC"/>
    <w:rsid w:val="00911870"/>
    <w:rsid w:val="00911B4E"/>
    <w:rsid w:val="00912081"/>
    <w:rsid w:val="0091270A"/>
    <w:rsid w:val="00912878"/>
    <w:rsid w:val="009129CE"/>
    <w:rsid w:val="00913636"/>
    <w:rsid w:val="009137AB"/>
    <w:rsid w:val="00913909"/>
    <w:rsid w:val="00913926"/>
    <w:rsid w:val="00913986"/>
    <w:rsid w:val="00913C35"/>
    <w:rsid w:val="009141CA"/>
    <w:rsid w:val="009145A1"/>
    <w:rsid w:val="00914E60"/>
    <w:rsid w:val="009152ED"/>
    <w:rsid w:val="00915798"/>
    <w:rsid w:val="00915C2D"/>
    <w:rsid w:val="00915DA7"/>
    <w:rsid w:val="009160D2"/>
    <w:rsid w:val="00916401"/>
    <w:rsid w:val="00916520"/>
    <w:rsid w:val="00916EE0"/>
    <w:rsid w:val="009171E2"/>
    <w:rsid w:val="00917EB5"/>
    <w:rsid w:val="0092017B"/>
    <w:rsid w:val="009206DD"/>
    <w:rsid w:val="00920B6A"/>
    <w:rsid w:val="00920DE0"/>
    <w:rsid w:val="009212D5"/>
    <w:rsid w:val="009213B9"/>
    <w:rsid w:val="0092154C"/>
    <w:rsid w:val="009215B3"/>
    <w:rsid w:val="00921D52"/>
    <w:rsid w:val="009235B6"/>
    <w:rsid w:val="0092398B"/>
    <w:rsid w:val="00923A6E"/>
    <w:rsid w:val="00923FC6"/>
    <w:rsid w:val="0092404C"/>
    <w:rsid w:val="009243ED"/>
    <w:rsid w:val="00924FD7"/>
    <w:rsid w:val="00925939"/>
    <w:rsid w:val="0092604B"/>
    <w:rsid w:val="00926B63"/>
    <w:rsid w:val="00927090"/>
    <w:rsid w:val="00927101"/>
    <w:rsid w:val="00927534"/>
    <w:rsid w:val="009275D6"/>
    <w:rsid w:val="009276D0"/>
    <w:rsid w:val="00927C00"/>
    <w:rsid w:val="00930C0D"/>
    <w:rsid w:val="00931658"/>
    <w:rsid w:val="00931AAA"/>
    <w:rsid w:val="00932641"/>
    <w:rsid w:val="00934130"/>
    <w:rsid w:val="009342BD"/>
    <w:rsid w:val="009347E1"/>
    <w:rsid w:val="00934C1A"/>
    <w:rsid w:val="00934C38"/>
    <w:rsid w:val="00934D15"/>
    <w:rsid w:val="00934EB3"/>
    <w:rsid w:val="00935B71"/>
    <w:rsid w:val="00935E80"/>
    <w:rsid w:val="00935EBD"/>
    <w:rsid w:val="00935EF8"/>
    <w:rsid w:val="0093614F"/>
    <w:rsid w:val="00936541"/>
    <w:rsid w:val="00936AB1"/>
    <w:rsid w:val="00936D53"/>
    <w:rsid w:val="00936E30"/>
    <w:rsid w:val="00937412"/>
    <w:rsid w:val="009377E1"/>
    <w:rsid w:val="00937C39"/>
    <w:rsid w:val="00937E95"/>
    <w:rsid w:val="0094009E"/>
    <w:rsid w:val="00940642"/>
    <w:rsid w:val="009409EA"/>
    <w:rsid w:val="00940AD1"/>
    <w:rsid w:val="00940F99"/>
    <w:rsid w:val="00941039"/>
    <w:rsid w:val="00941B5F"/>
    <w:rsid w:val="009421A6"/>
    <w:rsid w:val="00942E0E"/>
    <w:rsid w:val="00942EA6"/>
    <w:rsid w:val="0094363C"/>
    <w:rsid w:val="00944149"/>
    <w:rsid w:val="00944AC5"/>
    <w:rsid w:val="009453FC"/>
    <w:rsid w:val="009454FB"/>
    <w:rsid w:val="00945856"/>
    <w:rsid w:val="00945A30"/>
    <w:rsid w:val="00946D27"/>
    <w:rsid w:val="0094713E"/>
    <w:rsid w:val="009474F3"/>
    <w:rsid w:val="00947762"/>
    <w:rsid w:val="00947DB0"/>
    <w:rsid w:val="00947F00"/>
    <w:rsid w:val="00950D28"/>
    <w:rsid w:val="00951553"/>
    <w:rsid w:val="00951AFA"/>
    <w:rsid w:val="00951BFD"/>
    <w:rsid w:val="009524FC"/>
    <w:rsid w:val="00952769"/>
    <w:rsid w:val="00952D47"/>
    <w:rsid w:val="00952F08"/>
    <w:rsid w:val="009535D4"/>
    <w:rsid w:val="009542B8"/>
    <w:rsid w:val="00954467"/>
    <w:rsid w:val="009545DA"/>
    <w:rsid w:val="00954C66"/>
    <w:rsid w:val="00955264"/>
    <w:rsid w:val="009552E4"/>
    <w:rsid w:val="00955472"/>
    <w:rsid w:val="00955CD0"/>
    <w:rsid w:val="00956EE7"/>
    <w:rsid w:val="009571E4"/>
    <w:rsid w:val="00957CF9"/>
    <w:rsid w:val="00960562"/>
    <w:rsid w:val="00960A8D"/>
    <w:rsid w:val="00960B01"/>
    <w:rsid w:val="00961999"/>
    <w:rsid w:val="00961B5A"/>
    <w:rsid w:val="00961CA6"/>
    <w:rsid w:val="009629E2"/>
    <w:rsid w:val="00962CAB"/>
    <w:rsid w:val="00962CE0"/>
    <w:rsid w:val="00963010"/>
    <w:rsid w:val="009631E9"/>
    <w:rsid w:val="0096333C"/>
    <w:rsid w:val="0096369D"/>
    <w:rsid w:val="009639EA"/>
    <w:rsid w:val="00963AB5"/>
    <w:rsid w:val="00963B80"/>
    <w:rsid w:val="00964324"/>
    <w:rsid w:val="009644AD"/>
    <w:rsid w:val="0096494E"/>
    <w:rsid w:val="009651DC"/>
    <w:rsid w:val="00965213"/>
    <w:rsid w:val="00965FB0"/>
    <w:rsid w:val="009662EA"/>
    <w:rsid w:val="00966A9A"/>
    <w:rsid w:val="00966DEF"/>
    <w:rsid w:val="0096735A"/>
    <w:rsid w:val="00967F6B"/>
    <w:rsid w:val="009701FA"/>
    <w:rsid w:val="00970272"/>
    <w:rsid w:val="00970B52"/>
    <w:rsid w:val="009715F2"/>
    <w:rsid w:val="00971BE9"/>
    <w:rsid w:val="00971C56"/>
    <w:rsid w:val="00971C96"/>
    <w:rsid w:val="00971C97"/>
    <w:rsid w:val="00972BA2"/>
    <w:rsid w:val="00972CB2"/>
    <w:rsid w:val="00974530"/>
    <w:rsid w:val="00974606"/>
    <w:rsid w:val="00974F7F"/>
    <w:rsid w:val="00974F8D"/>
    <w:rsid w:val="009751CF"/>
    <w:rsid w:val="0097534C"/>
    <w:rsid w:val="0097550D"/>
    <w:rsid w:val="00975791"/>
    <w:rsid w:val="00975805"/>
    <w:rsid w:val="00975AE0"/>
    <w:rsid w:val="00975FD0"/>
    <w:rsid w:val="009763E7"/>
    <w:rsid w:val="0097742E"/>
    <w:rsid w:val="009776A2"/>
    <w:rsid w:val="0097795A"/>
    <w:rsid w:val="00977A79"/>
    <w:rsid w:val="00980827"/>
    <w:rsid w:val="00980D72"/>
    <w:rsid w:val="00980DA4"/>
    <w:rsid w:val="009810D2"/>
    <w:rsid w:val="00981475"/>
    <w:rsid w:val="00981549"/>
    <w:rsid w:val="00982F0B"/>
    <w:rsid w:val="00983765"/>
    <w:rsid w:val="009841B5"/>
    <w:rsid w:val="00984940"/>
    <w:rsid w:val="009849BE"/>
    <w:rsid w:val="00984CFD"/>
    <w:rsid w:val="0098506C"/>
    <w:rsid w:val="00985077"/>
    <w:rsid w:val="0098524D"/>
    <w:rsid w:val="00985D64"/>
    <w:rsid w:val="00986EF2"/>
    <w:rsid w:val="00986F2D"/>
    <w:rsid w:val="009878F9"/>
    <w:rsid w:val="009879BA"/>
    <w:rsid w:val="009879F8"/>
    <w:rsid w:val="00990854"/>
    <w:rsid w:val="009909AF"/>
    <w:rsid w:val="00991F28"/>
    <w:rsid w:val="00992501"/>
    <w:rsid w:val="00993424"/>
    <w:rsid w:val="00993775"/>
    <w:rsid w:val="00993B14"/>
    <w:rsid w:val="0099550B"/>
    <w:rsid w:val="00995CD9"/>
    <w:rsid w:val="00996436"/>
    <w:rsid w:val="0099657D"/>
    <w:rsid w:val="009967AD"/>
    <w:rsid w:val="00996C5E"/>
    <w:rsid w:val="009979AF"/>
    <w:rsid w:val="009A039A"/>
    <w:rsid w:val="009A0918"/>
    <w:rsid w:val="009A10C9"/>
    <w:rsid w:val="009A1DAD"/>
    <w:rsid w:val="009A2631"/>
    <w:rsid w:val="009A2A20"/>
    <w:rsid w:val="009A2ED3"/>
    <w:rsid w:val="009A31B3"/>
    <w:rsid w:val="009A3D1C"/>
    <w:rsid w:val="009A4B9B"/>
    <w:rsid w:val="009A4C7A"/>
    <w:rsid w:val="009A4DA3"/>
    <w:rsid w:val="009A5112"/>
    <w:rsid w:val="009A527E"/>
    <w:rsid w:val="009A6102"/>
    <w:rsid w:val="009A705E"/>
    <w:rsid w:val="009A7572"/>
    <w:rsid w:val="009B08A7"/>
    <w:rsid w:val="009B1E0D"/>
    <w:rsid w:val="009B229B"/>
    <w:rsid w:val="009B22DE"/>
    <w:rsid w:val="009B2479"/>
    <w:rsid w:val="009B260E"/>
    <w:rsid w:val="009B2BAA"/>
    <w:rsid w:val="009B2C75"/>
    <w:rsid w:val="009B2F49"/>
    <w:rsid w:val="009B3A19"/>
    <w:rsid w:val="009B4127"/>
    <w:rsid w:val="009B42F1"/>
    <w:rsid w:val="009B4491"/>
    <w:rsid w:val="009B4794"/>
    <w:rsid w:val="009B4D9A"/>
    <w:rsid w:val="009B531C"/>
    <w:rsid w:val="009B56BE"/>
    <w:rsid w:val="009B5A28"/>
    <w:rsid w:val="009B5D37"/>
    <w:rsid w:val="009B6253"/>
    <w:rsid w:val="009B66D7"/>
    <w:rsid w:val="009B6937"/>
    <w:rsid w:val="009B6CAC"/>
    <w:rsid w:val="009B7653"/>
    <w:rsid w:val="009B7A6F"/>
    <w:rsid w:val="009B7B4D"/>
    <w:rsid w:val="009C0100"/>
    <w:rsid w:val="009C08A2"/>
    <w:rsid w:val="009C0A2B"/>
    <w:rsid w:val="009C0B41"/>
    <w:rsid w:val="009C0F53"/>
    <w:rsid w:val="009C11AD"/>
    <w:rsid w:val="009C1264"/>
    <w:rsid w:val="009C1369"/>
    <w:rsid w:val="009C19DD"/>
    <w:rsid w:val="009C1AF4"/>
    <w:rsid w:val="009C21FF"/>
    <w:rsid w:val="009C4E71"/>
    <w:rsid w:val="009C5018"/>
    <w:rsid w:val="009C5BF0"/>
    <w:rsid w:val="009C5E75"/>
    <w:rsid w:val="009C74A5"/>
    <w:rsid w:val="009C7BE6"/>
    <w:rsid w:val="009D0422"/>
    <w:rsid w:val="009D095D"/>
    <w:rsid w:val="009D108C"/>
    <w:rsid w:val="009D1755"/>
    <w:rsid w:val="009D1D31"/>
    <w:rsid w:val="009D20A0"/>
    <w:rsid w:val="009D2141"/>
    <w:rsid w:val="009D2BE9"/>
    <w:rsid w:val="009D2C99"/>
    <w:rsid w:val="009D30E9"/>
    <w:rsid w:val="009D312F"/>
    <w:rsid w:val="009D4526"/>
    <w:rsid w:val="009D4DF4"/>
    <w:rsid w:val="009D5908"/>
    <w:rsid w:val="009D5BBB"/>
    <w:rsid w:val="009D5C23"/>
    <w:rsid w:val="009D612A"/>
    <w:rsid w:val="009D68D0"/>
    <w:rsid w:val="009D74FD"/>
    <w:rsid w:val="009D765E"/>
    <w:rsid w:val="009E1A7F"/>
    <w:rsid w:val="009E1ECD"/>
    <w:rsid w:val="009E209D"/>
    <w:rsid w:val="009E2311"/>
    <w:rsid w:val="009E2756"/>
    <w:rsid w:val="009E29FB"/>
    <w:rsid w:val="009E3A33"/>
    <w:rsid w:val="009E3B70"/>
    <w:rsid w:val="009E3E42"/>
    <w:rsid w:val="009E4366"/>
    <w:rsid w:val="009E4826"/>
    <w:rsid w:val="009E6AE1"/>
    <w:rsid w:val="009E7A36"/>
    <w:rsid w:val="009F07C5"/>
    <w:rsid w:val="009F19C9"/>
    <w:rsid w:val="009F23BD"/>
    <w:rsid w:val="009F23D3"/>
    <w:rsid w:val="009F2A36"/>
    <w:rsid w:val="009F2D9D"/>
    <w:rsid w:val="009F2F24"/>
    <w:rsid w:val="009F3587"/>
    <w:rsid w:val="009F3BEA"/>
    <w:rsid w:val="009F3FC7"/>
    <w:rsid w:val="009F4073"/>
    <w:rsid w:val="009F4E4F"/>
    <w:rsid w:val="009F5B24"/>
    <w:rsid w:val="009F5FAE"/>
    <w:rsid w:val="009F6C32"/>
    <w:rsid w:val="009F7315"/>
    <w:rsid w:val="009F7CE6"/>
    <w:rsid w:val="009F7D68"/>
    <w:rsid w:val="009F7D78"/>
    <w:rsid w:val="00A00158"/>
    <w:rsid w:val="00A00727"/>
    <w:rsid w:val="00A0101F"/>
    <w:rsid w:val="00A01060"/>
    <w:rsid w:val="00A01379"/>
    <w:rsid w:val="00A01F87"/>
    <w:rsid w:val="00A0362E"/>
    <w:rsid w:val="00A03CDD"/>
    <w:rsid w:val="00A04264"/>
    <w:rsid w:val="00A04644"/>
    <w:rsid w:val="00A04674"/>
    <w:rsid w:val="00A04D24"/>
    <w:rsid w:val="00A04F9F"/>
    <w:rsid w:val="00A053F7"/>
    <w:rsid w:val="00A061F8"/>
    <w:rsid w:val="00A0626A"/>
    <w:rsid w:val="00A0662C"/>
    <w:rsid w:val="00A06924"/>
    <w:rsid w:val="00A06A81"/>
    <w:rsid w:val="00A10DB4"/>
    <w:rsid w:val="00A10F56"/>
    <w:rsid w:val="00A119C5"/>
    <w:rsid w:val="00A11DFB"/>
    <w:rsid w:val="00A12130"/>
    <w:rsid w:val="00A129C8"/>
    <w:rsid w:val="00A132B7"/>
    <w:rsid w:val="00A133E1"/>
    <w:rsid w:val="00A135E8"/>
    <w:rsid w:val="00A13966"/>
    <w:rsid w:val="00A13C70"/>
    <w:rsid w:val="00A1402D"/>
    <w:rsid w:val="00A14424"/>
    <w:rsid w:val="00A14439"/>
    <w:rsid w:val="00A14CF8"/>
    <w:rsid w:val="00A14FAE"/>
    <w:rsid w:val="00A15275"/>
    <w:rsid w:val="00A15557"/>
    <w:rsid w:val="00A158A4"/>
    <w:rsid w:val="00A167D5"/>
    <w:rsid w:val="00A16C19"/>
    <w:rsid w:val="00A16C26"/>
    <w:rsid w:val="00A16D5D"/>
    <w:rsid w:val="00A1705F"/>
    <w:rsid w:val="00A1774D"/>
    <w:rsid w:val="00A17C7B"/>
    <w:rsid w:val="00A20082"/>
    <w:rsid w:val="00A206B9"/>
    <w:rsid w:val="00A208FC"/>
    <w:rsid w:val="00A21280"/>
    <w:rsid w:val="00A2193C"/>
    <w:rsid w:val="00A21B81"/>
    <w:rsid w:val="00A21CD4"/>
    <w:rsid w:val="00A226F9"/>
    <w:rsid w:val="00A2311D"/>
    <w:rsid w:val="00A2349A"/>
    <w:rsid w:val="00A23631"/>
    <w:rsid w:val="00A23A7B"/>
    <w:rsid w:val="00A23CE4"/>
    <w:rsid w:val="00A24DAD"/>
    <w:rsid w:val="00A24E79"/>
    <w:rsid w:val="00A2516C"/>
    <w:rsid w:val="00A25781"/>
    <w:rsid w:val="00A258CB"/>
    <w:rsid w:val="00A26098"/>
    <w:rsid w:val="00A267A0"/>
    <w:rsid w:val="00A26886"/>
    <w:rsid w:val="00A26A61"/>
    <w:rsid w:val="00A26E04"/>
    <w:rsid w:val="00A27295"/>
    <w:rsid w:val="00A2768F"/>
    <w:rsid w:val="00A27A8C"/>
    <w:rsid w:val="00A27DC0"/>
    <w:rsid w:val="00A27DE6"/>
    <w:rsid w:val="00A30103"/>
    <w:rsid w:val="00A306CF"/>
    <w:rsid w:val="00A3085D"/>
    <w:rsid w:val="00A30C69"/>
    <w:rsid w:val="00A30D53"/>
    <w:rsid w:val="00A30DAD"/>
    <w:rsid w:val="00A30F89"/>
    <w:rsid w:val="00A314D8"/>
    <w:rsid w:val="00A317B6"/>
    <w:rsid w:val="00A3194D"/>
    <w:rsid w:val="00A32181"/>
    <w:rsid w:val="00A325E1"/>
    <w:rsid w:val="00A3286B"/>
    <w:rsid w:val="00A328CF"/>
    <w:rsid w:val="00A3291D"/>
    <w:rsid w:val="00A32BF5"/>
    <w:rsid w:val="00A3327F"/>
    <w:rsid w:val="00A33A65"/>
    <w:rsid w:val="00A33ACF"/>
    <w:rsid w:val="00A348E6"/>
    <w:rsid w:val="00A354A4"/>
    <w:rsid w:val="00A3637E"/>
    <w:rsid w:val="00A366DD"/>
    <w:rsid w:val="00A37544"/>
    <w:rsid w:val="00A37CFC"/>
    <w:rsid w:val="00A40156"/>
    <w:rsid w:val="00A40658"/>
    <w:rsid w:val="00A409E7"/>
    <w:rsid w:val="00A40AEA"/>
    <w:rsid w:val="00A40DC0"/>
    <w:rsid w:val="00A40DC8"/>
    <w:rsid w:val="00A4105B"/>
    <w:rsid w:val="00A4234E"/>
    <w:rsid w:val="00A425CB"/>
    <w:rsid w:val="00A429C6"/>
    <w:rsid w:val="00A42AC4"/>
    <w:rsid w:val="00A42C07"/>
    <w:rsid w:val="00A42CD7"/>
    <w:rsid w:val="00A43252"/>
    <w:rsid w:val="00A443D9"/>
    <w:rsid w:val="00A448B0"/>
    <w:rsid w:val="00A44BBE"/>
    <w:rsid w:val="00A44E8C"/>
    <w:rsid w:val="00A45478"/>
    <w:rsid w:val="00A4572A"/>
    <w:rsid w:val="00A46091"/>
    <w:rsid w:val="00A46A62"/>
    <w:rsid w:val="00A46A6A"/>
    <w:rsid w:val="00A46AFB"/>
    <w:rsid w:val="00A46AFE"/>
    <w:rsid w:val="00A46DB4"/>
    <w:rsid w:val="00A46FB3"/>
    <w:rsid w:val="00A472E8"/>
    <w:rsid w:val="00A47F67"/>
    <w:rsid w:val="00A47FD0"/>
    <w:rsid w:val="00A5004B"/>
    <w:rsid w:val="00A507E8"/>
    <w:rsid w:val="00A5087A"/>
    <w:rsid w:val="00A50918"/>
    <w:rsid w:val="00A50983"/>
    <w:rsid w:val="00A509D3"/>
    <w:rsid w:val="00A50A9B"/>
    <w:rsid w:val="00A51377"/>
    <w:rsid w:val="00A52342"/>
    <w:rsid w:val="00A52C6E"/>
    <w:rsid w:val="00A540E2"/>
    <w:rsid w:val="00A54124"/>
    <w:rsid w:val="00A54131"/>
    <w:rsid w:val="00A545DB"/>
    <w:rsid w:val="00A54634"/>
    <w:rsid w:val="00A549AA"/>
    <w:rsid w:val="00A554CD"/>
    <w:rsid w:val="00A5584C"/>
    <w:rsid w:val="00A562A0"/>
    <w:rsid w:val="00A56498"/>
    <w:rsid w:val="00A56F9A"/>
    <w:rsid w:val="00A57211"/>
    <w:rsid w:val="00A57A1B"/>
    <w:rsid w:val="00A57A4C"/>
    <w:rsid w:val="00A602D7"/>
    <w:rsid w:val="00A6050A"/>
    <w:rsid w:val="00A6057D"/>
    <w:rsid w:val="00A608D7"/>
    <w:rsid w:val="00A6112F"/>
    <w:rsid w:val="00A61C33"/>
    <w:rsid w:val="00A624C5"/>
    <w:rsid w:val="00A62950"/>
    <w:rsid w:val="00A632F8"/>
    <w:rsid w:val="00A633C9"/>
    <w:rsid w:val="00A63929"/>
    <w:rsid w:val="00A63DFD"/>
    <w:rsid w:val="00A63E36"/>
    <w:rsid w:val="00A63EC8"/>
    <w:rsid w:val="00A643FB"/>
    <w:rsid w:val="00A64C6B"/>
    <w:rsid w:val="00A6654A"/>
    <w:rsid w:val="00A66759"/>
    <w:rsid w:val="00A66854"/>
    <w:rsid w:val="00A7028F"/>
    <w:rsid w:val="00A7095D"/>
    <w:rsid w:val="00A70D3F"/>
    <w:rsid w:val="00A71FC8"/>
    <w:rsid w:val="00A71FE4"/>
    <w:rsid w:val="00A720BB"/>
    <w:rsid w:val="00A7225B"/>
    <w:rsid w:val="00A727BA"/>
    <w:rsid w:val="00A72A4E"/>
    <w:rsid w:val="00A73000"/>
    <w:rsid w:val="00A73217"/>
    <w:rsid w:val="00A743B5"/>
    <w:rsid w:val="00A75A5D"/>
    <w:rsid w:val="00A763E6"/>
    <w:rsid w:val="00A770CE"/>
    <w:rsid w:val="00A7719F"/>
    <w:rsid w:val="00A772BF"/>
    <w:rsid w:val="00A772F3"/>
    <w:rsid w:val="00A773C9"/>
    <w:rsid w:val="00A77804"/>
    <w:rsid w:val="00A77D66"/>
    <w:rsid w:val="00A80752"/>
    <w:rsid w:val="00A80A31"/>
    <w:rsid w:val="00A80BB0"/>
    <w:rsid w:val="00A80C04"/>
    <w:rsid w:val="00A81421"/>
    <w:rsid w:val="00A815E7"/>
    <w:rsid w:val="00A81DD0"/>
    <w:rsid w:val="00A82B7E"/>
    <w:rsid w:val="00A82DB7"/>
    <w:rsid w:val="00A83083"/>
    <w:rsid w:val="00A8423B"/>
    <w:rsid w:val="00A84B5B"/>
    <w:rsid w:val="00A84BE1"/>
    <w:rsid w:val="00A84BF2"/>
    <w:rsid w:val="00A852DA"/>
    <w:rsid w:val="00A85556"/>
    <w:rsid w:val="00A85635"/>
    <w:rsid w:val="00A8594E"/>
    <w:rsid w:val="00A85FA0"/>
    <w:rsid w:val="00A86D34"/>
    <w:rsid w:val="00A872D2"/>
    <w:rsid w:val="00A87782"/>
    <w:rsid w:val="00A87E70"/>
    <w:rsid w:val="00A87F2F"/>
    <w:rsid w:val="00A91363"/>
    <w:rsid w:val="00A91591"/>
    <w:rsid w:val="00A91FBD"/>
    <w:rsid w:val="00A9257C"/>
    <w:rsid w:val="00A93DEA"/>
    <w:rsid w:val="00A93FC0"/>
    <w:rsid w:val="00A93FD4"/>
    <w:rsid w:val="00A94237"/>
    <w:rsid w:val="00A942CB"/>
    <w:rsid w:val="00A94497"/>
    <w:rsid w:val="00A9478F"/>
    <w:rsid w:val="00A947B0"/>
    <w:rsid w:val="00A94821"/>
    <w:rsid w:val="00A94922"/>
    <w:rsid w:val="00A94B29"/>
    <w:rsid w:val="00A94BD5"/>
    <w:rsid w:val="00A952F6"/>
    <w:rsid w:val="00A9550C"/>
    <w:rsid w:val="00A9578F"/>
    <w:rsid w:val="00A95DB8"/>
    <w:rsid w:val="00A96A94"/>
    <w:rsid w:val="00A977B9"/>
    <w:rsid w:val="00A97A9A"/>
    <w:rsid w:val="00A97ADD"/>
    <w:rsid w:val="00A97BF6"/>
    <w:rsid w:val="00A97F3A"/>
    <w:rsid w:val="00AA00D6"/>
    <w:rsid w:val="00AA054A"/>
    <w:rsid w:val="00AA0D3A"/>
    <w:rsid w:val="00AA214A"/>
    <w:rsid w:val="00AA2396"/>
    <w:rsid w:val="00AA251E"/>
    <w:rsid w:val="00AA2AB7"/>
    <w:rsid w:val="00AA41B9"/>
    <w:rsid w:val="00AA41EB"/>
    <w:rsid w:val="00AA4378"/>
    <w:rsid w:val="00AA4469"/>
    <w:rsid w:val="00AA5312"/>
    <w:rsid w:val="00AA5645"/>
    <w:rsid w:val="00AA5A37"/>
    <w:rsid w:val="00AA5C31"/>
    <w:rsid w:val="00AA64A6"/>
    <w:rsid w:val="00AA64A7"/>
    <w:rsid w:val="00AA6790"/>
    <w:rsid w:val="00AA703B"/>
    <w:rsid w:val="00AA7EFB"/>
    <w:rsid w:val="00AB044F"/>
    <w:rsid w:val="00AB0490"/>
    <w:rsid w:val="00AB0728"/>
    <w:rsid w:val="00AB0933"/>
    <w:rsid w:val="00AB1AD9"/>
    <w:rsid w:val="00AB263A"/>
    <w:rsid w:val="00AB2AFC"/>
    <w:rsid w:val="00AB2B5D"/>
    <w:rsid w:val="00AB3165"/>
    <w:rsid w:val="00AB346B"/>
    <w:rsid w:val="00AB36CD"/>
    <w:rsid w:val="00AB400B"/>
    <w:rsid w:val="00AB4286"/>
    <w:rsid w:val="00AB487D"/>
    <w:rsid w:val="00AB4E95"/>
    <w:rsid w:val="00AB6568"/>
    <w:rsid w:val="00AB6E8C"/>
    <w:rsid w:val="00AB75D8"/>
    <w:rsid w:val="00AB792D"/>
    <w:rsid w:val="00AC02F0"/>
    <w:rsid w:val="00AC0341"/>
    <w:rsid w:val="00AC0C03"/>
    <w:rsid w:val="00AC0D43"/>
    <w:rsid w:val="00AC14E7"/>
    <w:rsid w:val="00AC15F8"/>
    <w:rsid w:val="00AC1CBD"/>
    <w:rsid w:val="00AC2150"/>
    <w:rsid w:val="00AC2838"/>
    <w:rsid w:val="00AC2DAA"/>
    <w:rsid w:val="00AC32AD"/>
    <w:rsid w:val="00AC3774"/>
    <w:rsid w:val="00AC48DB"/>
    <w:rsid w:val="00AC49FC"/>
    <w:rsid w:val="00AC4A31"/>
    <w:rsid w:val="00AC4D6C"/>
    <w:rsid w:val="00AC50CB"/>
    <w:rsid w:val="00AC577E"/>
    <w:rsid w:val="00AC57D5"/>
    <w:rsid w:val="00AC57E2"/>
    <w:rsid w:val="00AC6982"/>
    <w:rsid w:val="00AC6B97"/>
    <w:rsid w:val="00AC6EC9"/>
    <w:rsid w:val="00AC6F12"/>
    <w:rsid w:val="00AC7685"/>
    <w:rsid w:val="00AC7D03"/>
    <w:rsid w:val="00AC7EC5"/>
    <w:rsid w:val="00AD000C"/>
    <w:rsid w:val="00AD0599"/>
    <w:rsid w:val="00AD0F25"/>
    <w:rsid w:val="00AD1011"/>
    <w:rsid w:val="00AD18C2"/>
    <w:rsid w:val="00AD2192"/>
    <w:rsid w:val="00AD2567"/>
    <w:rsid w:val="00AD31BC"/>
    <w:rsid w:val="00AD3B6C"/>
    <w:rsid w:val="00AD41F6"/>
    <w:rsid w:val="00AD4E55"/>
    <w:rsid w:val="00AD515B"/>
    <w:rsid w:val="00AD59F1"/>
    <w:rsid w:val="00AD5CEE"/>
    <w:rsid w:val="00AD628F"/>
    <w:rsid w:val="00AD6846"/>
    <w:rsid w:val="00AD69C7"/>
    <w:rsid w:val="00AD7115"/>
    <w:rsid w:val="00AD71BC"/>
    <w:rsid w:val="00AD739D"/>
    <w:rsid w:val="00AD7727"/>
    <w:rsid w:val="00AD7DC3"/>
    <w:rsid w:val="00AD7F1F"/>
    <w:rsid w:val="00AE03D9"/>
    <w:rsid w:val="00AE0AE3"/>
    <w:rsid w:val="00AE0D7C"/>
    <w:rsid w:val="00AE113B"/>
    <w:rsid w:val="00AE11B3"/>
    <w:rsid w:val="00AE19A3"/>
    <w:rsid w:val="00AE1C9D"/>
    <w:rsid w:val="00AE2907"/>
    <w:rsid w:val="00AE2C45"/>
    <w:rsid w:val="00AE2E0E"/>
    <w:rsid w:val="00AE359C"/>
    <w:rsid w:val="00AE3B02"/>
    <w:rsid w:val="00AE3B51"/>
    <w:rsid w:val="00AE3C58"/>
    <w:rsid w:val="00AE3D73"/>
    <w:rsid w:val="00AE42C9"/>
    <w:rsid w:val="00AE43B7"/>
    <w:rsid w:val="00AE45C0"/>
    <w:rsid w:val="00AE4928"/>
    <w:rsid w:val="00AE4963"/>
    <w:rsid w:val="00AE4AC7"/>
    <w:rsid w:val="00AE4E30"/>
    <w:rsid w:val="00AE4EAA"/>
    <w:rsid w:val="00AE5040"/>
    <w:rsid w:val="00AE5689"/>
    <w:rsid w:val="00AE59C2"/>
    <w:rsid w:val="00AE615E"/>
    <w:rsid w:val="00AE689D"/>
    <w:rsid w:val="00AE6F24"/>
    <w:rsid w:val="00AE7017"/>
    <w:rsid w:val="00AF01C8"/>
    <w:rsid w:val="00AF02AE"/>
    <w:rsid w:val="00AF038B"/>
    <w:rsid w:val="00AF09D0"/>
    <w:rsid w:val="00AF2069"/>
    <w:rsid w:val="00AF21E6"/>
    <w:rsid w:val="00AF2EF4"/>
    <w:rsid w:val="00AF3DDC"/>
    <w:rsid w:val="00AF3FC0"/>
    <w:rsid w:val="00AF4501"/>
    <w:rsid w:val="00AF4C5F"/>
    <w:rsid w:val="00AF4EB5"/>
    <w:rsid w:val="00AF5B4F"/>
    <w:rsid w:val="00AF5F74"/>
    <w:rsid w:val="00AF6262"/>
    <w:rsid w:val="00AF647D"/>
    <w:rsid w:val="00AF659E"/>
    <w:rsid w:val="00AF6F80"/>
    <w:rsid w:val="00AF718D"/>
    <w:rsid w:val="00AF76FF"/>
    <w:rsid w:val="00AF7807"/>
    <w:rsid w:val="00B00691"/>
    <w:rsid w:val="00B0254E"/>
    <w:rsid w:val="00B02844"/>
    <w:rsid w:val="00B04854"/>
    <w:rsid w:val="00B04CB9"/>
    <w:rsid w:val="00B053EC"/>
    <w:rsid w:val="00B05A66"/>
    <w:rsid w:val="00B05C8B"/>
    <w:rsid w:val="00B05EEE"/>
    <w:rsid w:val="00B06A50"/>
    <w:rsid w:val="00B07182"/>
    <w:rsid w:val="00B074E6"/>
    <w:rsid w:val="00B07911"/>
    <w:rsid w:val="00B107D7"/>
    <w:rsid w:val="00B11B98"/>
    <w:rsid w:val="00B12691"/>
    <w:rsid w:val="00B12891"/>
    <w:rsid w:val="00B12CE7"/>
    <w:rsid w:val="00B134B7"/>
    <w:rsid w:val="00B157F4"/>
    <w:rsid w:val="00B15C93"/>
    <w:rsid w:val="00B167ED"/>
    <w:rsid w:val="00B16986"/>
    <w:rsid w:val="00B17469"/>
    <w:rsid w:val="00B175DE"/>
    <w:rsid w:val="00B2008C"/>
    <w:rsid w:val="00B201E7"/>
    <w:rsid w:val="00B2038C"/>
    <w:rsid w:val="00B20D80"/>
    <w:rsid w:val="00B2184B"/>
    <w:rsid w:val="00B21F16"/>
    <w:rsid w:val="00B22098"/>
    <w:rsid w:val="00B221D4"/>
    <w:rsid w:val="00B22332"/>
    <w:rsid w:val="00B22626"/>
    <w:rsid w:val="00B234D7"/>
    <w:rsid w:val="00B235F3"/>
    <w:rsid w:val="00B237F4"/>
    <w:rsid w:val="00B248EA"/>
    <w:rsid w:val="00B24E4C"/>
    <w:rsid w:val="00B26043"/>
    <w:rsid w:val="00B26297"/>
    <w:rsid w:val="00B2631E"/>
    <w:rsid w:val="00B27A05"/>
    <w:rsid w:val="00B27BA8"/>
    <w:rsid w:val="00B3034C"/>
    <w:rsid w:val="00B3078D"/>
    <w:rsid w:val="00B30AAD"/>
    <w:rsid w:val="00B30B7C"/>
    <w:rsid w:val="00B30BDA"/>
    <w:rsid w:val="00B30E2E"/>
    <w:rsid w:val="00B3106D"/>
    <w:rsid w:val="00B310EC"/>
    <w:rsid w:val="00B31403"/>
    <w:rsid w:val="00B3168A"/>
    <w:rsid w:val="00B31995"/>
    <w:rsid w:val="00B32129"/>
    <w:rsid w:val="00B3225C"/>
    <w:rsid w:val="00B32E1C"/>
    <w:rsid w:val="00B33011"/>
    <w:rsid w:val="00B330B0"/>
    <w:rsid w:val="00B334CC"/>
    <w:rsid w:val="00B3386B"/>
    <w:rsid w:val="00B3488B"/>
    <w:rsid w:val="00B34924"/>
    <w:rsid w:val="00B35202"/>
    <w:rsid w:val="00B35352"/>
    <w:rsid w:val="00B35425"/>
    <w:rsid w:val="00B37073"/>
    <w:rsid w:val="00B37165"/>
    <w:rsid w:val="00B3776F"/>
    <w:rsid w:val="00B379FF"/>
    <w:rsid w:val="00B37A7D"/>
    <w:rsid w:val="00B40358"/>
    <w:rsid w:val="00B403C0"/>
    <w:rsid w:val="00B40516"/>
    <w:rsid w:val="00B40605"/>
    <w:rsid w:val="00B41263"/>
    <w:rsid w:val="00B415FF"/>
    <w:rsid w:val="00B4165B"/>
    <w:rsid w:val="00B427A3"/>
    <w:rsid w:val="00B42E94"/>
    <w:rsid w:val="00B43BB6"/>
    <w:rsid w:val="00B43E01"/>
    <w:rsid w:val="00B440F4"/>
    <w:rsid w:val="00B444A6"/>
    <w:rsid w:val="00B44653"/>
    <w:rsid w:val="00B44702"/>
    <w:rsid w:val="00B44D08"/>
    <w:rsid w:val="00B44E89"/>
    <w:rsid w:val="00B44F0A"/>
    <w:rsid w:val="00B45B13"/>
    <w:rsid w:val="00B4602B"/>
    <w:rsid w:val="00B46B2E"/>
    <w:rsid w:val="00B46EA7"/>
    <w:rsid w:val="00B4710E"/>
    <w:rsid w:val="00B476CE"/>
    <w:rsid w:val="00B47A0E"/>
    <w:rsid w:val="00B47DE1"/>
    <w:rsid w:val="00B47EBA"/>
    <w:rsid w:val="00B50225"/>
    <w:rsid w:val="00B507AE"/>
    <w:rsid w:val="00B50B44"/>
    <w:rsid w:val="00B5184B"/>
    <w:rsid w:val="00B521AA"/>
    <w:rsid w:val="00B52D8B"/>
    <w:rsid w:val="00B52F20"/>
    <w:rsid w:val="00B532BC"/>
    <w:rsid w:val="00B5363E"/>
    <w:rsid w:val="00B537E4"/>
    <w:rsid w:val="00B53AE9"/>
    <w:rsid w:val="00B54159"/>
    <w:rsid w:val="00B5485B"/>
    <w:rsid w:val="00B54968"/>
    <w:rsid w:val="00B556A6"/>
    <w:rsid w:val="00B556CD"/>
    <w:rsid w:val="00B55C10"/>
    <w:rsid w:val="00B55F62"/>
    <w:rsid w:val="00B56901"/>
    <w:rsid w:val="00B56EB0"/>
    <w:rsid w:val="00B575BC"/>
    <w:rsid w:val="00B576D2"/>
    <w:rsid w:val="00B57947"/>
    <w:rsid w:val="00B57B08"/>
    <w:rsid w:val="00B57BA0"/>
    <w:rsid w:val="00B57BE8"/>
    <w:rsid w:val="00B606BB"/>
    <w:rsid w:val="00B60D06"/>
    <w:rsid w:val="00B60E10"/>
    <w:rsid w:val="00B61B65"/>
    <w:rsid w:val="00B61EEA"/>
    <w:rsid w:val="00B62873"/>
    <w:rsid w:val="00B63379"/>
    <w:rsid w:val="00B6383E"/>
    <w:rsid w:val="00B64181"/>
    <w:rsid w:val="00B6427B"/>
    <w:rsid w:val="00B64434"/>
    <w:rsid w:val="00B6528F"/>
    <w:rsid w:val="00B657AF"/>
    <w:rsid w:val="00B65914"/>
    <w:rsid w:val="00B667F7"/>
    <w:rsid w:val="00B669A5"/>
    <w:rsid w:val="00B66AA1"/>
    <w:rsid w:val="00B66C26"/>
    <w:rsid w:val="00B70146"/>
    <w:rsid w:val="00B706A1"/>
    <w:rsid w:val="00B70727"/>
    <w:rsid w:val="00B711F2"/>
    <w:rsid w:val="00B715C4"/>
    <w:rsid w:val="00B71B45"/>
    <w:rsid w:val="00B72127"/>
    <w:rsid w:val="00B730FA"/>
    <w:rsid w:val="00B732EB"/>
    <w:rsid w:val="00B74051"/>
    <w:rsid w:val="00B7485B"/>
    <w:rsid w:val="00B75C0D"/>
    <w:rsid w:val="00B760A3"/>
    <w:rsid w:val="00B76250"/>
    <w:rsid w:val="00B76396"/>
    <w:rsid w:val="00B76B75"/>
    <w:rsid w:val="00B76FDA"/>
    <w:rsid w:val="00B773FD"/>
    <w:rsid w:val="00B77E4A"/>
    <w:rsid w:val="00B8002D"/>
    <w:rsid w:val="00B80054"/>
    <w:rsid w:val="00B80FF4"/>
    <w:rsid w:val="00B816FC"/>
    <w:rsid w:val="00B81BCE"/>
    <w:rsid w:val="00B82094"/>
    <w:rsid w:val="00B8217F"/>
    <w:rsid w:val="00B8232C"/>
    <w:rsid w:val="00B82800"/>
    <w:rsid w:val="00B82CA4"/>
    <w:rsid w:val="00B82DBC"/>
    <w:rsid w:val="00B83039"/>
    <w:rsid w:val="00B835EB"/>
    <w:rsid w:val="00B838FB"/>
    <w:rsid w:val="00B83D9E"/>
    <w:rsid w:val="00B85948"/>
    <w:rsid w:val="00B8619E"/>
    <w:rsid w:val="00B8640A"/>
    <w:rsid w:val="00B86F8B"/>
    <w:rsid w:val="00B86FE9"/>
    <w:rsid w:val="00B87808"/>
    <w:rsid w:val="00B8788A"/>
    <w:rsid w:val="00B87C67"/>
    <w:rsid w:val="00B906C3"/>
    <w:rsid w:val="00B90BB3"/>
    <w:rsid w:val="00B90C98"/>
    <w:rsid w:val="00B913C0"/>
    <w:rsid w:val="00B9144B"/>
    <w:rsid w:val="00B91D76"/>
    <w:rsid w:val="00B91EE9"/>
    <w:rsid w:val="00B92277"/>
    <w:rsid w:val="00B924E5"/>
    <w:rsid w:val="00B927B7"/>
    <w:rsid w:val="00B927D4"/>
    <w:rsid w:val="00B928B2"/>
    <w:rsid w:val="00B92AB8"/>
    <w:rsid w:val="00B92F61"/>
    <w:rsid w:val="00B9364C"/>
    <w:rsid w:val="00B93E0E"/>
    <w:rsid w:val="00B9489F"/>
    <w:rsid w:val="00B94CF8"/>
    <w:rsid w:val="00B94FD4"/>
    <w:rsid w:val="00B950B6"/>
    <w:rsid w:val="00B95E97"/>
    <w:rsid w:val="00B96045"/>
    <w:rsid w:val="00B96427"/>
    <w:rsid w:val="00B96E3C"/>
    <w:rsid w:val="00B97997"/>
    <w:rsid w:val="00B97F05"/>
    <w:rsid w:val="00BA0818"/>
    <w:rsid w:val="00BA0FB0"/>
    <w:rsid w:val="00BA1226"/>
    <w:rsid w:val="00BA1313"/>
    <w:rsid w:val="00BA17D8"/>
    <w:rsid w:val="00BA185A"/>
    <w:rsid w:val="00BA199D"/>
    <w:rsid w:val="00BA2151"/>
    <w:rsid w:val="00BA22C4"/>
    <w:rsid w:val="00BA236E"/>
    <w:rsid w:val="00BA324E"/>
    <w:rsid w:val="00BA3AF9"/>
    <w:rsid w:val="00BA463F"/>
    <w:rsid w:val="00BA47A0"/>
    <w:rsid w:val="00BA4B78"/>
    <w:rsid w:val="00BA4DF2"/>
    <w:rsid w:val="00BA501B"/>
    <w:rsid w:val="00BA523E"/>
    <w:rsid w:val="00BA55B6"/>
    <w:rsid w:val="00BA55FC"/>
    <w:rsid w:val="00BA6461"/>
    <w:rsid w:val="00BA6650"/>
    <w:rsid w:val="00BA6E24"/>
    <w:rsid w:val="00BA7718"/>
    <w:rsid w:val="00BA7A96"/>
    <w:rsid w:val="00BB0A6E"/>
    <w:rsid w:val="00BB20C7"/>
    <w:rsid w:val="00BB24F1"/>
    <w:rsid w:val="00BB261B"/>
    <w:rsid w:val="00BB272B"/>
    <w:rsid w:val="00BB32A0"/>
    <w:rsid w:val="00BB3E57"/>
    <w:rsid w:val="00BB3F19"/>
    <w:rsid w:val="00BB44EA"/>
    <w:rsid w:val="00BB483F"/>
    <w:rsid w:val="00BB5271"/>
    <w:rsid w:val="00BB5312"/>
    <w:rsid w:val="00BB565F"/>
    <w:rsid w:val="00BB5DCB"/>
    <w:rsid w:val="00BB6317"/>
    <w:rsid w:val="00BB6770"/>
    <w:rsid w:val="00BB6944"/>
    <w:rsid w:val="00BB6A98"/>
    <w:rsid w:val="00BB6C42"/>
    <w:rsid w:val="00BB70B4"/>
    <w:rsid w:val="00BB75EA"/>
    <w:rsid w:val="00BC0BB2"/>
    <w:rsid w:val="00BC0C44"/>
    <w:rsid w:val="00BC17EF"/>
    <w:rsid w:val="00BC1E47"/>
    <w:rsid w:val="00BC3288"/>
    <w:rsid w:val="00BC35DD"/>
    <w:rsid w:val="00BC3CCF"/>
    <w:rsid w:val="00BC3DFC"/>
    <w:rsid w:val="00BC3E91"/>
    <w:rsid w:val="00BC4069"/>
    <w:rsid w:val="00BC460C"/>
    <w:rsid w:val="00BC46C4"/>
    <w:rsid w:val="00BC4994"/>
    <w:rsid w:val="00BC4AD6"/>
    <w:rsid w:val="00BC518B"/>
    <w:rsid w:val="00BC52E2"/>
    <w:rsid w:val="00BC5336"/>
    <w:rsid w:val="00BC5376"/>
    <w:rsid w:val="00BC5577"/>
    <w:rsid w:val="00BC5757"/>
    <w:rsid w:val="00BC5D93"/>
    <w:rsid w:val="00BC5F8C"/>
    <w:rsid w:val="00BC6494"/>
    <w:rsid w:val="00BC7311"/>
    <w:rsid w:val="00BD0986"/>
    <w:rsid w:val="00BD0F83"/>
    <w:rsid w:val="00BD1105"/>
    <w:rsid w:val="00BD152B"/>
    <w:rsid w:val="00BD1EC2"/>
    <w:rsid w:val="00BD26C0"/>
    <w:rsid w:val="00BD35D6"/>
    <w:rsid w:val="00BD385D"/>
    <w:rsid w:val="00BD3A9F"/>
    <w:rsid w:val="00BD448C"/>
    <w:rsid w:val="00BD4E41"/>
    <w:rsid w:val="00BD5205"/>
    <w:rsid w:val="00BD5562"/>
    <w:rsid w:val="00BD5848"/>
    <w:rsid w:val="00BD5A50"/>
    <w:rsid w:val="00BD5D28"/>
    <w:rsid w:val="00BD5DD1"/>
    <w:rsid w:val="00BD660D"/>
    <w:rsid w:val="00BD75ED"/>
    <w:rsid w:val="00BD79A6"/>
    <w:rsid w:val="00BE000D"/>
    <w:rsid w:val="00BE17D6"/>
    <w:rsid w:val="00BE1F74"/>
    <w:rsid w:val="00BE2436"/>
    <w:rsid w:val="00BE25EB"/>
    <w:rsid w:val="00BE3042"/>
    <w:rsid w:val="00BE33C0"/>
    <w:rsid w:val="00BE3640"/>
    <w:rsid w:val="00BE4347"/>
    <w:rsid w:val="00BE43AE"/>
    <w:rsid w:val="00BE45C1"/>
    <w:rsid w:val="00BE46DA"/>
    <w:rsid w:val="00BE47D9"/>
    <w:rsid w:val="00BE4E1E"/>
    <w:rsid w:val="00BE53F2"/>
    <w:rsid w:val="00BE5517"/>
    <w:rsid w:val="00BE5E84"/>
    <w:rsid w:val="00BE68D9"/>
    <w:rsid w:val="00BE6BE7"/>
    <w:rsid w:val="00BE717B"/>
    <w:rsid w:val="00BE72BC"/>
    <w:rsid w:val="00BE7438"/>
    <w:rsid w:val="00BE7F85"/>
    <w:rsid w:val="00BF06D5"/>
    <w:rsid w:val="00BF0776"/>
    <w:rsid w:val="00BF08E1"/>
    <w:rsid w:val="00BF0FEC"/>
    <w:rsid w:val="00BF1E86"/>
    <w:rsid w:val="00BF26DC"/>
    <w:rsid w:val="00BF354E"/>
    <w:rsid w:val="00BF39B8"/>
    <w:rsid w:val="00BF42A8"/>
    <w:rsid w:val="00BF42DB"/>
    <w:rsid w:val="00BF48B8"/>
    <w:rsid w:val="00BF5856"/>
    <w:rsid w:val="00BF5F80"/>
    <w:rsid w:val="00BF6309"/>
    <w:rsid w:val="00BF789D"/>
    <w:rsid w:val="00BF78AB"/>
    <w:rsid w:val="00BF7BFC"/>
    <w:rsid w:val="00C00168"/>
    <w:rsid w:val="00C0024C"/>
    <w:rsid w:val="00C00DC1"/>
    <w:rsid w:val="00C00E5C"/>
    <w:rsid w:val="00C01371"/>
    <w:rsid w:val="00C013C6"/>
    <w:rsid w:val="00C014E4"/>
    <w:rsid w:val="00C01664"/>
    <w:rsid w:val="00C01C96"/>
    <w:rsid w:val="00C0250F"/>
    <w:rsid w:val="00C03635"/>
    <w:rsid w:val="00C03A63"/>
    <w:rsid w:val="00C04286"/>
    <w:rsid w:val="00C0511C"/>
    <w:rsid w:val="00C058BB"/>
    <w:rsid w:val="00C0628E"/>
    <w:rsid w:val="00C063F4"/>
    <w:rsid w:val="00C0651A"/>
    <w:rsid w:val="00C0668B"/>
    <w:rsid w:val="00C06B7E"/>
    <w:rsid w:val="00C06B85"/>
    <w:rsid w:val="00C0712A"/>
    <w:rsid w:val="00C0733B"/>
    <w:rsid w:val="00C07553"/>
    <w:rsid w:val="00C07566"/>
    <w:rsid w:val="00C0788E"/>
    <w:rsid w:val="00C07DDE"/>
    <w:rsid w:val="00C10C67"/>
    <w:rsid w:val="00C10F00"/>
    <w:rsid w:val="00C112AA"/>
    <w:rsid w:val="00C117CC"/>
    <w:rsid w:val="00C11A35"/>
    <w:rsid w:val="00C11BD4"/>
    <w:rsid w:val="00C12711"/>
    <w:rsid w:val="00C12A00"/>
    <w:rsid w:val="00C13CCE"/>
    <w:rsid w:val="00C13D4A"/>
    <w:rsid w:val="00C13D78"/>
    <w:rsid w:val="00C141A4"/>
    <w:rsid w:val="00C14471"/>
    <w:rsid w:val="00C14C40"/>
    <w:rsid w:val="00C153AF"/>
    <w:rsid w:val="00C15550"/>
    <w:rsid w:val="00C15784"/>
    <w:rsid w:val="00C15D78"/>
    <w:rsid w:val="00C163FB"/>
    <w:rsid w:val="00C16736"/>
    <w:rsid w:val="00C1686F"/>
    <w:rsid w:val="00C174F9"/>
    <w:rsid w:val="00C17CFD"/>
    <w:rsid w:val="00C200B3"/>
    <w:rsid w:val="00C20258"/>
    <w:rsid w:val="00C2055B"/>
    <w:rsid w:val="00C20663"/>
    <w:rsid w:val="00C20FB3"/>
    <w:rsid w:val="00C216F0"/>
    <w:rsid w:val="00C21D80"/>
    <w:rsid w:val="00C21EBB"/>
    <w:rsid w:val="00C22007"/>
    <w:rsid w:val="00C22732"/>
    <w:rsid w:val="00C22BBB"/>
    <w:rsid w:val="00C22EE1"/>
    <w:rsid w:val="00C23663"/>
    <w:rsid w:val="00C236B3"/>
    <w:rsid w:val="00C238E7"/>
    <w:rsid w:val="00C23ECE"/>
    <w:rsid w:val="00C2449F"/>
    <w:rsid w:val="00C24541"/>
    <w:rsid w:val="00C249AF"/>
    <w:rsid w:val="00C24F59"/>
    <w:rsid w:val="00C24F7A"/>
    <w:rsid w:val="00C254EA"/>
    <w:rsid w:val="00C256CA"/>
    <w:rsid w:val="00C25E6E"/>
    <w:rsid w:val="00C265E2"/>
    <w:rsid w:val="00C2709F"/>
    <w:rsid w:val="00C27639"/>
    <w:rsid w:val="00C307FD"/>
    <w:rsid w:val="00C31026"/>
    <w:rsid w:val="00C31185"/>
    <w:rsid w:val="00C31ADE"/>
    <w:rsid w:val="00C31FEB"/>
    <w:rsid w:val="00C33793"/>
    <w:rsid w:val="00C33797"/>
    <w:rsid w:val="00C337F0"/>
    <w:rsid w:val="00C33AED"/>
    <w:rsid w:val="00C33D67"/>
    <w:rsid w:val="00C34CF4"/>
    <w:rsid w:val="00C34E3C"/>
    <w:rsid w:val="00C353BE"/>
    <w:rsid w:val="00C3540F"/>
    <w:rsid w:val="00C3566A"/>
    <w:rsid w:val="00C35875"/>
    <w:rsid w:val="00C36AED"/>
    <w:rsid w:val="00C37239"/>
    <w:rsid w:val="00C372DA"/>
    <w:rsid w:val="00C37CAF"/>
    <w:rsid w:val="00C407E5"/>
    <w:rsid w:val="00C40D8A"/>
    <w:rsid w:val="00C41188"/>
    <w:rsid w:val="00C413A5"/>
    <w:rsid w:val="00C41B06"/>
    <w:rsid w:val="00C41E76"/>
    <w:rsid w:val="00C42152"/>
    <w:rsid w:val="00C422A4"/>
    <w:rsid w:val="00C42458"/>
    <w:rsid w:val="00C4252B"/>
    <w:rsid w:val="00C4287D"/>
    <w:rsid w:val="00C42E28"/>
    <w:rsid w:val="00C44056"/>
    <w:rsid w:val="00C44CDB"/>
    <w:rsid w:val="00C44D1E"/>
    <w:rsid w:val="00C463EA"/>
    <w:rsid w:val="00C46589"/>
    <w:rsid w:val="00C465EC"/>
    <w:rsid w:val="00C476D4"/>
    <w:rsid w:val="00C47B7D"/>
    <w:rsid w:val="00C47DD1"/>
    <w:rsid w:val="00C514BA"/>
    <w:rsid w:val="00C51621"/>
    <w:rsid w:val="00C516BF"/>
    <w:rsid w:val="00C5299E"/>
    <w:rsid w:val="00C529E8"/>
    <w:rsid w:val="00C52A0B"/>
    <w:rsid w:val="00C53414"/>
    <w:rsid w:val="00C53481"/>
    <w:rsid w:val="00C53617"/>
    <w:rsid w:val="00C53C7D"/>
    <w:rsid w:val="00C53E8B"/>
    <w:rsid w:val="00C53F97"/>
    <w:rsid w:val="00C53FA8"/>
    <w:rsid w:val="00C5421D"/>
    <w:rsid w:val="00C542D4"/>
    <w:rsid w:val="00C55416"/>
    <w:rsid w:val="00C55CED"/>
    <w:rsid w:val="00C55FE2"/>
    <w:rsid w:val="00C56E1C"/>
    <w:rsid w:val="00C57E9E"/>
    <w:rsid w:val="00C6030A"/>
    <w:rsid w:val="00C603B4"/>
    <w:rsid w:val="00C605CC"/>
    <w:rsid w:val="00C6095A"/>
    <w:rsid w:val="00C60ABE"/>
    <w:rsid w:val="00C611C2"/>
    <w:rsid w:val="00C618C6"/>
    <w:rsid w:val="00C61A5B"/>
    <w:rsid w:val="00C61E5E"/>
    <w:rsid w:val="00C620C9"/>
    <w:rsid w:val="00C62889"/>
    <w:rsid w:val="00C6334B"/>
    <w:rsid w:val="00C63DB9"/>
    <w:rsid w:val="00C640C5"/>
    <w:rsid w:val="00C64E5A"/>
    <w:rsid w:val="00C64ECE"/>
    <w:rsid w:val="00C650EE"/>
    <w:rsid w:val="00C6576C"/>
    <w:rsid w:val="00C65965"/>
    <w:rsid w:val="00C6613A"/>
    <w:rsid w:val="00C663FA"/>
    <w:rsid w:val="00C66494"/>
    <w:rsid w:val="00C66CED"/>
    <w:rsid w:val="00C66FE3"/>
    <w:rsid w:val="00C67061"/>
    <w:rsid w:val="00C67139"/>
    <w:rsid w:val="00C67988"/>
    <w:rsid w:val="00C705B8"/>
    <w:rsid w:val="00C706EF"/>
    <w:rsid w:val="00C71569"/>
    <w:rsid w:val="00C71E0F"/>
    <w:rsid w:val="00C71EB4"/>
    <w:rsid w:val="00C72CB8"/>
    <w:rsid w:val="00C732A2"/>
    <w:rsid w:val="00C73ED6"/>
    <w:rsid w:val="00C73F77"/>
    <w:rsid w:val="00C740FA"/>
    <w:rsid w:val="00C74322"/>
    <w:rsid w:val="00C7442F"/>
    <w:rsid w:val="00C75B38"/>
    <w:rsid w:val="00C75B63"/>
    <w:rsid w:val="00C760A5"/>
    <w:rsid w:val="00C76E8D"/>
    <w:rsid w:val="00C77177"/>
    <w:rsid w:val="00C773BD"/>
    <w:rsid w:val="00C77680"/>
    <w:rsid w:val="00C814ED"/>
    <w:rsid w:val="00C81A5A"/>
    <w:rsid w:val="00C8268A"/>
    <w:rsid w:val="00C82AB9"/>
    <w:rsid w:val="00C83269"/>
    <w:rsid w:val="00C8415C"/>
    <w:rsid w:val="00C84596"/>
    <w:rsid w:val="00C8601E"/>
    <w:rsid w:val="00C869CE"/>
    <w:rsid w:val="00C86B09"/>
    <w:rsid w:val="00C86F34"/>
    <w:rsid w:val="00C871DC"/>
    <w:rsid w:val="00C874C8"/>
    <w:rsid w:val="00C87E16"/>
    <w:rsid w:val="00C905BA"/>
    <w:rsid w:val="00C905E4"/>
    <w:rsid w:val="00C90BED"/>
    <w:rsid w:val="00C91039"/>
    <w:rsid w:val="00C920D0"/>
    <w:rsid w:val="00C92FAA"/>
    <w:rsid w:val="00C937A5"/>
    <w:rsid w:val="00C93E4F"/>
    <w:rsid w:val="00C940CE"/>
    <w:rsid w:val="00C94E60"/>
    <w:rsid w:val="00C95399"/>
    <w:rsid w:val="00C95865"/>
    <w:rsid w:val="00C95C66"/>
    <w:rsid w:val="00C95D15"/>
    <w:rsid w:val="00C95E8F"/>
    <w:rsid w:val="00C96A24"/>
    <w:rsid w:val="00C96AA5"/>
    <w:rsid w:val="00C96D6F"/>
    <w:rsid w:val="00C96E31"/>
    <w:rsid w:val="00C975EA"/>
    <w:rsid w:val="00C979A1"/>
    <w:rsid w:val="00C97E1E"/>
    <w:rsid w:val="00C97EF2"/>
    <w:rsid w:val="00C97F20"/>
    <w:rsid w:val="00CA01DE"/>
    <w:rsid w:val="00CA0447"/>
    <w:rsid w:val="00CA0EA6"/>
    <w:rsid w:val="00CA0F42"/>
    <w:rsid w:val="00CA1071"/>
    <w:rsid w:val="00CA1756"/>
    <w:rsid w:val="00CA191E"/>
    <w:rsid w:val="00CA206A"/>
    <w:rsid w:val="00CA2C0B"/>
    <w:rsid w:val="00CA3B26"/>
    <w:rsid w:val="00CA3CC6"/>
    <w:rsid w:val="00CA4151"/>
    <w:rsid w:val="00CA450B"/>
    <w:rsid w:val="00CA476A"/>
    <w:rsid w:val="00CA482A"/>
    <w:rsid w:val="00CA4857"/>
    <w:rsid w:val="00CA513C"/>
    <w:rsid w:val="00CA6CFA"/>
    <w:rsid w:val="00CA6E4C"/>
    <w:rsid w:val="00CA7724"/>
    <w:rsid w:val="00CA7953"/>
    <w:rsid w:val="00CB0C1E"/>
    <w:rsid w:val="00CB0F22"/>
    <w:rsid w:val="00CB0F86"/>
    <w:rsid w:val="00CB1010"/>
    <w:rsid w:val="00CB1528"/>
    <w:rsid w:val="00CB1FD6"/>
    <w:rsid w:val="00CB2755"/>
    <w:rsid w:val="00CB2A9B"/>
    <w:rsid w:val="00CB2AA2"/>
    <w:rsid w:val="00CB2DE1"/>
    <w:rsid w:val="00CB2FAE"/>
    <w:rsid w:val="00CB383D"/>
    <w:rsid w:val="00CB3D6C"/>
    <w:rsid w:val="00CB44EB"/>
    <w:rsid w:val="00CB4598"/>
    <w:rsid w:val="00CB5643"/>
    <w:rsid w:val="00CB7658"/>
    <w:rsid w:val="00CB78F9"/>
    <w:rsid w:val="00CB7A16"/>
    <w:rsid w:val="00CB7A7E"/>
    <w:rsid w:val="00CB7D18"/>
    <w:rsid w:val="00CC001C"/>
    <w:rsid w:val="00CC0830"/>
    <w:rsid w:val="00CC0A6F"/>
    <w:rsid w:val="00CC0ACB"/>
    <w:rsid w:val="00CC0ADD"/>
    <w:rsid w:val="00CC0C98"/>
    <w:rsid w:val="00CC1412"/>
    <w:rsid w:val="00CC24B9"/>
    <w:rsid w:val="00CC298B"/>
    <w:rsid w:val="00CC2F4B"/>
    <w:rsid w:val="00CC38E6"/>
    <w:rsid w:val="00CC396D"/>
    <w:rsid w:val="00CC41A3"/>
    <w:rsid w:val="00CC4203"/>
    <w:rsid w:val="00CC4274"/>
    <w:rsid w:val="00CC57EE"/>
    <w:rsid w:val="00CC5940"/>
    <w:rsid w:val="00CC6374"/>
    <w:rsid w:val="00CC66EB"/>
    <w:rsid w:val="00CC7812"/>
    <w:rsid w:val="00CC7895"/>
    <w:rsid w:val="00CD0263"/>
    <w:rsid w:val="00CD0748"/>
    <w:rsid w:val="00CD0E0C"/>
    <w:rsid w:val="00CD1823"/>
    <w:rsid w:val="00CD182D"/>
    <w:rsid w:val="00CD1CC4"/>
    <w:rsid w:val="00CD1F04"/>
    <w:rsid w:val="00CD240A"/>
    <w:rsid w:val="00CD2553"/>
    <w:rsid w:val="00CD27B5"/>
    <w:rsid w:val="00CD2935"/>
    <w:rsid w:val="00CD2A91"/>
    <w:rsid w:val="00CD2F8F"/>
    <w:rsid w:val="00CD3230"/>
    <w:rsid w:val="00CD36B7"/>
    <w:rsid w:val="00CD3B2F"/>
    <w:rsid w:val="00CD3E14"/>
    <w:rsid w:val="00CD3F63"/>
    <w:rsid w:val="00CD43AD"/>
    <w:rsid w:val="00CD4528"/>
    <w:rsid w:val="00CD478E"/>
    <w:rsid w:val="00CD4808"/>
    <w:rsid w:val="00CD4DBE"/>
    <w:rsid w:val="00CD57B4"/>
    <w:rsid w:val="00CD5802"/>
    <w:rsid w:val="00CD679E"/>
    <w:rsid w:val="00CD775A"/>
    <w:rsid w:val="00CD7F20"/>
    <w:rsid w:val="00CE0A36"/>
    <w:rsid w:val="00CE0A76"/>
    <w:rsid w:val="00CE1756"/>
    <w:rsid w:val="00CE1977"/>
    <w:rsid w:val="00CE1B0C"/>
    <w:rsid w:val="00CE242D"/>
    <w:rsid w:val="00CE281A"/>
    <w:rsid w:val="00CE369D"/>
    <w:rsid w:val="00CE370B"/>
    <w:rsid w:val="00CE393B"/>
    <w:rsid w:val="00CE399F"/>
    <w:rsid w:val="00CE3C3E"/>
    <w:rsid w:val="00CE4173"/>
    <w:rsid w:val="00CE4AF5"/>
    <w:rsid w:val="00CE4D17"/>
    <w:rsid w:val="00CE4E13"/>
    <w:rsid w:val="00CE50A6"/>
    <w:rsid w:val="00CE51B3"/>
    <w:rsid w:val="00CE5C5B"/>
    <w:rsid w:val="00CE5D0B"/>
    <w:rsid w:val="00CE5F40"/>
    <w:rsid w:val="00CE6511"/>
    <w:rsid w:val="00CE6C53"/>
    <w:rsid w:val="00CE7BBB"/>
    <w:rsid w:val="00CF008D"/>
    <w:rsid w:val="00CF0266"/>
    <w:rsid w:val="00CF0945"/>
    <w:rsid w:val="00CF1329"/>
    <w:rsid w:val="00CF1C50"/>
    <w:rsid w:val="00CF1EAE"/>
    <w:rsid w:val="00CF2889"/>
    <w:rsid w:val="00CF3090"/>
    <w:rsid w:val="00CF34B6"/>
    <w:rsid w:val="00CF3544"/>
    <w:rsid w:val="00CF35CD"/>
    <w:rsid w:val="00CF3E21"/>
    <w:rsid w:val="00CF3F87"/>
    <w:rsid w:val="00CF40FA"/>
    <w:rsid w:val="00CF4147"/>
    <w:rsid w:val="00CF421A"/>
    <w:rsid w:val="00CF4BAC"/>
    <w:rsid w:val="00CF4D3B"/>
    <w:rsid w:val="00CF508D"/>
    <w:rsid w:val="00CF56BF"/>
    <w:rsid w:val="00CF56EB"/>
    <w:rsid w:val="00CF57B7"/>
    <w:rsid w:val="00CF5F65"/>
    <w:rsid w:val="00CF6439"/>
    <w:rsid w:val="00CF6987"/>
    <w:rsid w:val="00CF6C96"/>
    <w:rsid w:val="00CF6E38"/>
    <w:rsid w:val="00CF7194"/>
    <w:rsid w:val="00CF751E"/>
    <w:rsid w:val="00CF7852"/>
    <w:rsid w:val="00CF7916"/>
    <w:rsid w:val="00D00180"/>
    <w:rsid w:val="00D0020A"/>
    <w:rsid w:val="00D005AF"/>
    <w:rsid w:val="00D0095A"/>
    <w:rsid w:val="00D00E07"/>
    <w:rsid w:val="00D00E1E"/>
    <w:rsid w:val="00D01368"/>
    <w:rsid w:val="00D01A86"/>
    <w:rsid w:val="00D023BC"/>
    <w:rsid w:val="00D028F2"/>
    <w:rsid w:val="00D033C9"/>
    <w:rsid w:val="00D03E86"/>
    <w:rsid w:val="00D04289"/>
    <w:rsid w:val="00D04B7E"/>
    <w:rsid w:val="00D04CB6"/>
    <w:rsid w:val="00D04F7C"/>
    <w:rsid w:val="00D053DA"/>
    <w:rsid w:val="00D054B3"/>
    <w:rsid w:val="00D054DC"/>
    <w:rsid w:val="00D05804"/>
    <w:rsid w:val="00D06BF9"/>
    <w:rsid w:val="00D06C43"/>
    <w:rsid w:val="00D06DB7"/>
    <w:rsid w:val="00D07C89"/>
    <w:rsid w:val="00D07FB4"/>
    <w:rsid w:val="00D10AAA"/>
    <w:rsid w:val="00D10B08"/>
    <w:rsid w:val="00D10B84"/>
    <w:rsid w:val="00D11317"/>
    <w:rsid w:val="00D11B02"/>
    <w:rsid w:val="00D11C1F"/>
    <w:rsid w:val="00D122D6"/>
    <w:rsid w:val="00D12DED"/>
    <w:rsid w:val="00D13184"/>
    <w:rsid w:val="00D138FC"/>
    <w:rsid w:val="00D145A2"/>
    <w:rsid w:val="00D14637"/>
    <w:rsid w:val="00D14E05"/>
    <w:rsid w:val="00D15232"/>
    <w:rsid w:val="00D15291"/>
    <w:rsid w:val="00D1530F"/>
    <w:rsid w:val="00D1588E"/>
    <w:rsid w:val="00D159A8"/>
    <w:rsid w:val="00D15F0D"/>
    <w:rsid w:val="00D160AE"/>
    <w:rsid w:val="00D168B5"/>
    <w:rsid w:val="00D169CE"/>
    <w:rsid w:val="00D16B30"/>
    <w:rsid w:val="00D16FA9"/>
    <w:rsid w:val="00D17BB0"/>
    <w:rsid w:val="00D17E36"/>
    <w:rsid w:val="00D20133"/>
    <w:rsid w:val="00D20434"/>
    <w:rsid w:val="00D20BBB"/>
    <w:rsid w:val="00D21343"/>
    <w:rsid w:val="00D2225B"/>
    <w:rsid w:val="00D223FD"/>
    <w:rsid w:val="00D225C6"/>
    <w:rsid w:val="00D226BA"/>
    <w:rsid w:val="00D22960"/>
    <w:rsid w:val="00D229E9"/>
    <w:rsid w:val="00D22D1A"/>
    <w:rsid w:val="00D22D20"/>
    <w:rsid w:val="00D235AD"/>
    <w:rsid w:val="00D248F9"/>
    <w:rsid w:val="00D25580"/>
    <w:rsid w:val="00D2580B"/>
    <w:rsid w:val="00D25FE6"/>
    <w:rsid w:val="00D261C0"/>
    <w:rsid w:val="00D27A40"/>
    <w:rsid w:val="00D27FF8"/>
    <w:rsid w:val="00D303A5"/>
    <w:rsid w:val="00D303E2"/>
    <w:rsid w:val="00D30E9A"/>
    <w:rsid w:val="00D31343"/>
    <w:rsid w:val="00D316C0"/>
    <w:rsid w:val="00D3203C"/>
    <w:rsid w:val="00D32458"/>
    <w:rsid w:val="00D32766"/>
    <w:rsid w:val="00D32D6D"/>
    <w:rsid w:val="00D33202"/>
    <w:rsid w:val="00D33725"/>
    <w:rsid w:val="00D33CA9"/>
    <w:rsid w:val="00D343CB"/>
    <w:rsid w:val="00D34483"/>
    <w:rsid w:val="00D3463B"/>
    <w:rsid w:val="00D34780"/>
    <w:rsid w:val="00D34BF1"/>
    <w:rsid w:val="00D34CA0"/>
    <w:rsid w:val="00D350D8"/>
    <w:rsid w:val="00D3512E"/>
    <w:rsid w:val="00D3534D"/>
    <w:rsid w:val="00D35587"/>
    <w:rsid w:val="00D3562E"/>
    <w:rsid w:val="00D35D2C"/>
    <w:rsid w:val="00D3694D"/>
    <w:rsid w:val="00D37206"/>
    <w:rsid w:val="00D3724A"/>
    <w:rsid w:val="00D37345"/>
    <w:rsid w:val="00D37767"/>
    <w:rsid w:val="00D37995"/>
    <w:rsid w:val="00D37D87"/>
    <w:rsid w:val="00D40509"/>
    <w:rsid w:val="00D409DA"/>
    <w:rsid w:val="00D40BD3"/>
    <w:rsid w:val="00D40DD7"/>
    <w:rsid w:val="00D4185A"/>
    <w:rsid w:val="00D41969"/>
    <w:rsid w:val="00D41CF6"/>
    <w:rsid w:val="00D41EC1"/>
    <w:rsid w:val="00D42584"/>
    <w:rsid w:val="00D42F39"/>
    <w:rsid w:val="00D42F4A"/>
    <w:rsid w:val="00D42FDF"/>
    <w:rsid w:val="00D43388"/>
    <w:rsid w:val="00D43C8E"/>
    <w:rsid w:val="00D43EF4"/>
    <w:rsid w:val="00D45199"/>
    <w:rsid w:val="00D45A71"/>
    <w:rsid w:val="00D4689B"/>
    <w:rsid w:val="00D469E1"/>
    <w:rsid w:val="00D476DE"/>
    <w:rsid w:val="00D4774B"/>
    <w:rsid w:val="00D5025F"/>
    <w:rsid w:val="00D5041B"/>
    <w:rsid w:val="00D50A18"/>
    <w:rsid w:val="00D50A70"/>
    <w:rsid w:val="00D50B68"/>
    <w:rsid w:val="00D51348"/>
    <w:rsid w:val="00D51438"/>
    <w:rsid w:val="00D514D6"/>
    <w:rsid w:val="00D5182D"/>
    <w:rsid w:val="00D51A30"/>
    <w:rsid w:val="00D51AE5"/>
    <w:rsid w:val="00D51E4B"/>
    <w:rsid w:val="00D51F62"/>
    <w:rsid w:val="00D52407"/>
    <w:rsid w:val="00D53028"/>
    <w:rsid w:val="00D53202"/>
    <w:rsid w:val="00D53260"/>
    <w:rsid w:val="00D53910"/>
    <w:rsid w:val="00D544B1"/>
    <w:rsid w:val="00D54AFD"/>
    <w:rsid w:val="00D54E12"/>
    <w:rsid w:val="00D55340"/>
    <w:rsid w:val="00D5558C"/>
    <w:rsid w:val="00D55CB3"/>
    <w:rsid w:val="00D55D9C"/>
    <w:rsid w:val="00D55E6B"/>
    <w:rsid w:val="00D55FEC"/>
    <w:rsid w:val="00D56380"/>
    <w:rsid w:val="00D5681A"/>
    <w:rsid w:val="00D56A38"/>
    <w:rsid w:val="00D56CF5"/>
    <w:rsid w:val="00D56E04"/>
    <w:rsid w:val="00D56E22"/>
    <w:rsid w:val="00D57328"/>
    <w:rsid w:val="00D60251"/>
    <w:rsid w:val="00D60684"/>
    <w:rsid w:val="00D60859"/>
    <w:rsid w:val="00D610A4"/>
    <w:rsid w:val="00D62A67"/>
    <w:rsid w:val="00D62DB7"/>
    <w:rsid w:val="00D62FA2"/>
    <w:rsid w:val="00D63070"/>
    <w:rsid w:val="00D63AB7"/>
    <w:rsid w:val="00D63C96"/>
    <w:rsid w:val="00D63E17"/>
    <w:rsid w:val="00D6401B"/>
    <w:rsid w:val="00D6525B"/>
    <w:rsid w:val="00D65C77"/>
    <w:rsid w:val="00D65EF0"/>
    <w:rsid w:val="00D66011"/>
    <w:rsid w:val="00D662F0"/>
    <w:rsid w:val="00D6685D"/>
    <w:rsid w:val="00D668D9"/>
    <w:rsid w:val="00D66F8B"/>
    <w:rsid w:val="00D670CC"/>
    <w:rsid w:val="00D673D2"/>
    <w:rsid w:val="00D67B9F"/>
    <w:rsid w:val="00D67C04"/>
    <w:rsid w:val="00D67E25"/>
    <w:rsid w:val="00D67FB4"/>
    <w:rsid w:val="00D703E6"/>
    <w:rsid w:val="00D70981"/>
    <w:rsid w:val="00D71584"/>
    <w:rsid w:val="00D715F4"/>
    <w:rsid w:val="00D71806"/>
    <w:rsid w:val="00D71FDC"/>
    <w:rsid w:val="00D721E6"/>
    <w:rsid w:val="00D7241B"/>
    <w:rsid w:val="00D73B03"/>
    <w:rsid w:val="00D73D98"/>
    <w:rsid w:val="00D7439C"/>
    <w:rsid w:val="00D74442"/>
    <w:rsid w:val="00D746D1"/>
    <w:rsid w:val="00D74A88"/>
    <w:rsid w:val="00D74C6A"/>
    <w:rsid w:val="00D750B2"/>
    <w:rsid w:val="00D754C9"/>
    <w:rsid w:val="00D75C8F"/>
    <w:rsid w:val="00D76C4C"/>
    <w:rsid w:val="00D77644"/>
    <w:rsid w:val="00D77989"/>
    <w:rsid w:val="00D77A67"/>
    <w:rsid w:val="00D81304"/>
    <w:rsid w:val="00D8131C"/>
    <w:rsid w:val="00D81841"/>
    <w:rsid w:val="00D81CD7"/>
    <w:rsid w:val="00D8244C"/>
    <w:rsid w:val="00D8394A"/>
    <w:rsid w:val="00D839FE"/>
    <w:rsid w:val="00D83EC9"/>
    <w:rsid w:val="00D84590"/>
    <w:rsid w:val="00D850DE"/>
    <w:rsid w:val="00D85888"/>
    <w:rsid w:val="00D85BC8"/>
    <w:rsid w:val="00D85EF5"/>
    <w:rsid w:val="00D867C3"/>
    <w:rsid w:val="00D86BA1"/>
    <w:rsid w:val="00D874DA"/>
    <w:rsid w:val="00D87DE9"/>
    <w:rsid w:val="00D90401"/>
    <w:rsid w:val="00D91F5F"/>
    <w:rsid w:val="00D924ED"/>
    <w:rsid w:val="00D9351B"/>
    <w:rsid w:val="00D935A9"/>
    <w:rsid w:val="00D9364C"/>
    <w:rsid w:val="00D93801"/>
    <w:rsid w:val="00D93E14"/>
    <w:rsid w:val="00D93F31"/>
    <w:rsid w:val="00D94149"/>
    <w:rsid w:val="00D94284"/>
    <w:rsid w:val="00D94441"/>
    <w:rsid w:val="00D951A4"/>
    <w:rsid w:val="00D957FD"/>
    <w:rsid w:val="00D95D80"/>
    <w:rsid w:val="00D9605B"/>
    <w:rsid w:val="00D9636E"/>
    <w:rsid w:val="00D96847"/>
    <w:rsid w:val="00D96B6F"/>
    <w:rsid w:val="00D9720F"/>
    <w:rsid w:val="00D9730F"/>
    <w:rsid w:val="00D975BC"/>
    <w:rsid w:val="00D978EA"/>
    <w:rsid w:val="00D97F1B"/>
    <w:rsid w:val="00DA017A"/>
    <w:rsid w:val="00DA0244"/>
    <w:rsid w:val="00DA0339"/>
    <w:rsid w:val="00DA03A3"/>
    <w:rsid w:val="00DA06BB"/>
    <w:rsid w:val="00DA0B22"/>
    <w:rsid w:val="00DA0BCA"/>
    <w:rsid w:val="00DA0E99"/>
    <w:rsid w:val="00DA1CA6"/>
    <w:rsid w:val="00DA1FA5"/>
    <w:rsid w:val="00DA203A"/>
    <w:rsid w:val="00DA2252"/>
    <w:rsid w:val="00DA22A4"/>
    <w:rsid w:val="00DA2870"/>
    <w:rsid w:val="00DA2C68"/>
    <w:rsid w:val="00DA2FA6"/>
    <w:rsid w:val="00DA2FC2"/>
    <w:rsid w:val="00DA32F3"/>
    <w:rsid w:val="00DA4516"/>
    <w:rsid w:val="00DA45D9"/>
    <w:rsid w:val="00DA4BB3"/>
    <w:rsid w:val="00DA4BBD"/>
    <w:rsid w:val="00DA4DE1"/>
    <w:rsid w:val="00DA4E2D"/>
    <w:rsid w:val="00DA4F81"/>
    <w:rsid w:val="00DA52E7"/>
    <w:rsid w:val="00DA53C1"/>
    <w:rsid w:val="00DA544C"/>
    <w:rsid w:val="00DA571A"/>
    <w:rsid w:val="00DA5FE6"/>
    <w:rsid w:val="00DA61E2"/>
    <w:rsid w:val="00DA6414"/>
    <w:rsid w:val="00DA64A7"/>
    <w:rsid w:val="00DA656B"/>
    <w:rsid w:val="00DA6947"/>
    <w:rsid w:val="00DA6CCF"/>
    <w:rsid w:val="00DA6D19"/>
    <w:rsid w:val="00DB0141"/>
    <w:rsid w:val="00DB036C"/>
    <w:rsid w:val="00DB083D"/>
    <w:rsid w:val="00DB1344"/>
    <w:rsid w:val="00DB1EB6"/>
    <w:rsid w:val="00DB21EB"/>
    <w:rsid w:val="00DB2F36"/>
    <w:rsid w:val="00DB30B7"/>
    <w:rsid w:val="00DB3227"/>
    <w:rsid w:val="00DB36AF"/>
    <w:rsid w:val="00DB37C3"/>
    <w:rsid w:val="00DB47FC"/>
    <w:rsid w:val="00DB4B4E"/>
    <w:rsid w:val="00DB4D6B"/>
    <w:rsid w:val="00DB4E84"/>
    <w:rsid w:val="00DB6032"/>
    <w:rsid w:val="00DB61AF"/>
    <w:rsid w:val="00DB6718"/>
    <w:rsid w:val="00DB703A"/>
    <w:rsid w:val="00DB7EF2"/>
    <w:rsid w:val="00DC066C"/>
    <w:rsid w:val="00DC0806"/>
    <w:rsid w:val="00DC1645"/>
    <w:rsid w:val="00DC1721"/>
    <w:rsid w:val="00DC26AD"/>
    <w:rsid w:val="00DC2C82"/>
    <w:rsid w:val="00DC2F5C"/>
    <w:rsid w:val="00DC2FE1"/>
    <w:rsid w:val="00DC312E"/>
    <w:rsid w:val="00DC34D8"/>
    <w:rsid w:val="00DC357B"/>
    <w:rsid w:val="00DC36FC"/>
    <w:rsid w:val="00DC44CA"/>
    <w:rsid w:val="00DC4890"/>
    <w:rsid w:val="00DC4D22"/>
    <w:rsid w:val="00DC5843"/>
    <w:rsid w:val="00DC58F8"/>
    <w:rsid w:val="00DC5B79"/>
    <w:rsid w:val="00DC5E90"/>
    <w:rsid w:val="00DC601D"/>
    <w:rsid w:val="00DC626E"/>
    <w:rsid w:val="00DC661A"/>
    <w:rsid w:val="00DC67A7"/>
    <w:rsid w:val="00DC6A5A"/>
    <w:rsid w:val="00DC7520"/>
    <w:rsid w:val="00DC7812"/>
    <w:rsid w:val="00DC7C14"/>
    <w:rsid w:val="00DC7E19"/>
    <w:rsid w:val="00DD00C9"/>
    <w:rsid w:val="00DD01C5"/>
    <w:rsid w:val="00DD120E"/>
    <w:rsid w:val="00DD1861"/>
    <w:rsid w:val="00DD1931"/>
    <w:rsid w:val="00DD266D"/>
    <w:rsid w:val="00DD2C31"/>
    <w:rsid w:val="00DD2ECC"/>
    <w:rsid w:val="00DD2F13"/>
    <w:rsid w:val="00DD3073"/>
    <w:rsid w:val="00DD333F"/>
    <w:rsid w:val="00DD3B47"/>
    <w:rsid w:val="00DD415A"/>
    <w:rsid w:val="00DD482B"/>
    <w:rsid w:val="00DD4C78"/>
    <w:rsid w:val="00DD5059"/>
    <w:rsid w:val="00DD53D9"/>
    <w:rsid w:val="00DD5771"/>
    <w:rsid w:val="00DD6208"/>
    <w:rsid w:val="00DD6DAD"/>
    <w:rsid w:val="00DD6EFD"/>
    <w:rsid w:val="00DD7624"/>
    <w:rsid w:val="00DD772A"/>
    <w:rsid w:val="00DE01E9"/>
    <w:rsid w:val="00DE095B"/>
    <w:rsid w:val="00DE181D"/>
    <w:rsid w:val="00DE209A"/>
    <w:rsid w:val="00DE21A3"/>
    <w:rsid w:val="00DE29F6"/>
    <w:rsid w:val="00DE3311"/>
    <w:rsid w:val="00DE4062"/>
    <w:rsid w:val="00DE417E"/>
    <w:rsid w:val="00DE491D"/>
    <w:rsid w:val="00DE4BB0"/>
    <w:rsid w:val="00DE4CCE"/>
    <w:rsid w:val="00DE4CEE"/>
    <w:rsid w:val="00DE50C4"/>
    <w:rsid w:val="00DE55FE"/>
    <w:rsid w:val="00DE5897"/>
    <w:rsid w:val="00DE58DB"/>
    <w:rsid w:val="00DE5B0E"/>
    <w:rsid w:val="00DE60CB"/>
    <w:rsid w:val="00DE61B4"/>
    <w:rsid w:val="00DE620C"/>
    <w:rsid w:val="00DE71F9"/>
    <w:rsid w:val="00DE7465"/>
    <w:rsid w:val="00DE7D0D"/>
    <w:rsid w:val="00DE7DC2"/>
    <w:rsid w:val="00DF08AE"/>
    <w:rsid w:val="00DF1151"/>
    <w:rsid w:val="00DF1718"/>
    <w:rsid w:val="00DF1984"/>
    <w:rsid w:val="00DF1C18"/>
    <w:rsid w:val="00DF275A"/>
    <w:rsid w:val="00DF289A"/>
    <w:rsid w:val="00DF3617"/>
    <w:rsid w:val="00DF3C0F"/>
    <w:rsid w:val="00DF3EE7"/>
    <w:rsid w:val="00DF4062"/>
    <w:rsid w:val="00DF4342"/>
    <w:rsid w:val="00DF4689"/>
    <w:rsid w:val="00DF569E"/>
    <w:rsid w:val="00DF60AC"/>
    <w:rsid w:val="00DF66E5"/>
    <w:rsid w:val="00DF6A12"/>
    <w:rsid w:val="00DF76FA"/>
    <w:rsid w:val="00DF7834"/>
    <w:rsid w:val="00DF7D76"/>
    <w:rsid w:val="00E000AF"/>
    <w:rsid w:val="00E011E2"/>
    <w:rsid w:val="00E01540"/>
    <w:rsid w:val="00E01863"/>
    <w:rsid w:val="00E01D35"/>
    <w:rsid w:val="00E02210"/>
    <w:rsid w:val="00E027AE"/>
    <w:rsid w:val="00E02F1B"/>
    <w:rsid w:val="00E03863"/>
    <w:rsid w:val="00E03BD1"/>
    <w:rsid w:val="00E03DE2"/>
    <w:rsid w:val="00E040B9"/>
    <w:rsid w:val="00E044D3"/>
    <w:rsid w:val="00E04C47"/>
    <w:rsid w:val="00E04E8A"/>
    <w:rsid w:val="00E05115"/>
    <w:rsid w:val="00E0531F"/>
    <w:rsid w:val="00E053C1"/>
    <w:rsid w:val="00E05AF9"/>
    <w:rsid w:val="00E06069"/>
    <w:rsid w:val="00E069EC"/>
    <w:rsid w:val="00E06EA9"/>
    <w:rsid w:val="00E07301"/>
    <w:rsid w:val="00E07740"/>
    <w:rsid w:val="00E105C0"/>
    <w:rsid w:val="00E10915"/>
    <w:rsid w:val="00E10B36"/>
    <w:rsid w:val="00E10BA8"/>
    <w:rsid w:val="00E10C93"/>
    <w:rsid w:val="00E11262"/>
    <w:rsid w:val="00E117B4"/>
    <w:rsid w:val="00E119CD"/>
    <w:rsid w:val="00E11D80"/>
    <w:rsid w:val="00E122B6"/>
    <w:rsid w:val="00E126E1"/>
    <w:rsid w:val="00E128B6"/>
    <w:rsid w:val="00E12CD6"/>
    <w:rsid w:val="00E12D44"/>
    <w:rsid w:val="00E13CE4"/>
    <w:rsid w:val="00E13E63"/>
    <w:rsid w:val="00E13EE0"/>
    <w:rsid w:val="00E156F9"/>
    <w:rsid w:val="00E15BBF"/>
    <w:rsid w:val="00E15EB6"/>
    <w:rsid w:val="00E1712F"/>
    <w:rsid w:val="00E172E5"/>
    <w:rsid w:val="00E17680"/>
    <w:rsid w:val="00E17932"/>
    <w:rsid w:val="00E17EB3"/>
    <w:rsid w:val="00E17F20"/>
    <w:rsid w:val="00E20101"/>
    <w:rsid w:val="00E22996"/>
    <w:rsid w:val="00E2355D"/>
    <w:rsid w:val="00E23669"/>
    <w:rsid w:val="00E23D96"/>
    <w:rsid w:val="00E24246"/>
    <w:rsid w:val="00E24610"/>
    <w:rsid w:val="00E24AA3"/>
    <w:rsid w:val="00E24AB5"/>
    <w:rsid w:val="00E250D7"/>
    <w:rsid w:val="00E25CE0"/>
    <w:rsid w:val="00E25D26"/>
    <w:rsid w:val="00E25F41"/>
    <w:rsid w:val="00E25FEF"/>
    <w:rsid w:val="00E260B0"/>
    <w:rsid w:val="00E264A0"/>
    <w:rsid w:val="00E2680B"/>
    <w:rsid w:val="00E26DE2"/>
    <w:rsid w:val="00E272B1"/>
    <w:rsid w:val="00E27C62"/>
    <w:rsid w:val="00E27E9F"/>
    <w:rsid w:val="00E30368"/>
    <w:rsid w:val="00E30534"/>
    <w:rsid w:val="00E30566"/>
    <w:rsid w:val="00E31306"/>
    <w:rsid w:val="00E3139E"/>
    <w:rsid w:val="00E314B2"/>
    <w:rsid w:val="00E31F43"/>
    <w:rsid w:val="00E320B1"/>
    <w:rsid w:val="00E323FB"/>
    <w:rsid w:val="00E3287D"/>
    <w:rsid w:val="00E33183"/>
    <w:rsid w:val="00E3335F"/>
    <w:rsid w:val="00E33659"/>
    <w:rsid w:val="00E34746"/>
    <w:rsid w:val="00E34A8D"/>
    <w:rsid w:val="00E35428"/>
    <w:rsid w:val="00E35580"/>
    <w:rsid w:val="00E3579F"/>
    <w:rsid w:val="00E364D6"/>
    <w:rsid w:val="00E37281"/>
    <w:rsid w:val="00E376D2"/>
    <w:rsid w:val="00E37DFE"/>
    <w:rsid w:val="00E37FD1"/>
    <w:rsid w:val="00E4004B"/>
    <w:rsid w:val="00E400F5"/>
    <w:rsid w:val="00E401CD"/>
    <w:rsid w:val="00E4040C"/>
    <w:rsid w:val="00E405FA"/>
    <w:rsid w:val="00E4071F"/>
    <w:rsid w:val="00E415CF"/>
    <w:rsid w:val="00E42065"/>
    <w:rsid w:val="00E42665"/>
    <w:rsid w:val="00E43A72"/>
    <w:rsid w:val="00E43BC7"/>
    <w:rsid w:val="00E4479D"/>
    <w:rsid w:val="00E44DBB"/>
    <w:rsid w:val="00E44E03"/>
    <w:rsid w:val="00E450EE"/>
    <w:rsid w:val="00E453BB"/>
    <w:rsid w:val="00E4543A"/>
    <w:rsid w:val="00E45449"/>
    <w:rsid w:val="00E45724"/>
    <w:rsid w:val="00E46125"/>
    <w:rsid w:val="00E47622"/>
    <w:rsid w:val="00E4795D"/>
    <w:rsid w:val="00E47DC2"/>
    <w:rsid w:val="00E50045"/>
    <w:rsid w:val="00E5016A"/>
    <w:rsid w:val="00E50BF5"/>
    <w:rsid w:val="00E50D32"/>
    <w:rsid w:val="00E51274"/>
    <w:rsid w:val="00E512DC"/>
    <w:rsid w:val="00E513DF"/>
    <w:rsid w:val="00E51DBF"/>
    <w:rsid w:val="00E536BC"/>
    <w:rsid w:val="00E537C5"/>
    <w:rsid w:val="00E537EE"/>
    <w:rsid w:val="00E5413B"/>
    <w:rsid w:val="00E54A20"/>
    <w:rsid w:val="00E54A9B"/>
    <w:rsid w:val="00E54E5E"/>
    <w:rsid w:val="00E553E2"/>
    <w:rsid w:val="00E55C22"/>
    <w:rsid w:val="00E55EFD"/>
    <w:rsid w:val="00E56A54"/>
    <w:rsid w:val="00E56ED2"/>
    <w:rsid w:val="00E56FDF"/>
    <w:rsid w:val="00E57B41"/>
    <w:rsid w:val="00E57E68"/>
    <w:rsid w:val="00E6172B"/>
    <w:rsid w:val="00E61DFF"/>
    <w:rsid w:val="00E62190"/>
    <w:rsid w:val="00E62B3B"/>
    <w:rsid w:val="00E6397A"/>
    <w:rsid w:val="00E63E9F"/>
    <w:rsid w:val="00E6414D"/>
    <w:rsid w:val="00E6458A"/>
    <w:rsid w:val="00E65406"/>
    <w:rsid w:val="00E65C92"/>
    <w:rsid w:val="00E6641D"/>
    <w:rsid w:val="00E666D5"/>
    <w:rsid w:val="00E66F91"/>
    <w:rsid w:val="00E67819"/>
    <w:rsid w:val="00E70250"/>
    <w:rsid w:val="00E7040F"/>
    <w:rsid w:val="00E71488"/>
    <w:rsid w:val="00E71616"/>
    <w:rsid w:val="00E71694"/>
    <w:rsid w:val="00E71705"/>
    <w:rsid w:val="00E717BA"/>
    <w:rsid w:val="00E72BC5"/>
    <w:rsid w:val="00E73125"/>
    <w:rsid w:val="00E732E5"/>
    <w:rsid w:val="00E737DD"/>
    <w:rsid w:val="00E73DE4"/>
    <w:rsid w:val="00E742CC"/>
    <w:rsid w:val="00E74A43"/>
    <w:rsid w:val="00E752BA"/>
    <w:rsid w:val="00E75EB3"/>
    <w:rsid w:val="00E76102"/>
    <w:rsid w:val="00E76118"/>
    <w:rsid w:val="00E76587"/>
    <w:rsid w:val="00E7691A"/>
    <w:rsid w:val="00E76A13"/>
    <w:rsid w:val="00E76C42"/>
    <w:rsid w:val="00E76CD7"/>
    <w:rsid w:val="00E76E00"/>
    <w:rsid w:val="00E7773F"/>
    <w:rsid w:val="00E77748"/>
    <w:rsid w:val="00E77D75"/>
    <w:rsid w:val="00E80076"/>
    <w:rsid w:val="00E80193"/>
    <w:rsid w:val="00E80271"/>
    <w:rsid w:val="00E80523"/>
    <w:rsid w:val="00E812B0"/>
    <w:rsid w:val="00E8185F"/>
    <w:rsid w:val="00E818A6"/>
    <w:rsid w:val="00E81A06"/>
    <w:rsid w:val="00E824F9"/>
    <w:rsid w:val="00E8373B"/>
    <w:rsid w:val="00E83FC5"/>
    <w:rsid w:val="00E84005"/>
    <w:rsid w:val="00E84960"/>
    <w:rsid w:val="00E84C00"/>
    <w:rsid w:val="00E84CA5"/>
    <w:rsid w:val="00E84D56"/>
    <w:rsid w:val="00E852EE"/>
    <w:rsid w:val="00E85411"/>
    <w:rsid w:val="00E86470"/>
    <w:rsid w:val="00E864CC"/>
    <w:rsid w:val="00E86694"/>
    <w:rsid w:val="00E86937"/>
    <w:rsid w:val="00E86954"/>
    <w:rsid w:val="00E86BFA"/>
    <w:rsid w:val="00E87383"/>
    <w:rsid w:val="00E8757C"/>
    <w:rsid w:val="00E87726"/>
    <w:rsid w:val="00E87AA3"/>
    <w:rsid w:val="00E87C10"/>
    <w:rsid w:val="00E87C4E"/>
    <w:rsid w:val="00E90B4F"/>
    <w:rsid w:val="00E9186B"/>
    <w:rsid w:val="00E91A83"/>
    <w:rsid w:val="00E925CF"/>
    <w:rsid w:val="00E92A24"/>
    <w:rsid w:val="00E92E65"/>
    <w:rsid w:val="00E930B6"/>
    <w:rsid w:val="00E9365B"/>
    <w:rsid w:val="00E93670"/>
    <w:rsid w:val="00E936A7"/>
    <w:rsid w:val="00E93C95"/>
    <w:rsid w:val="00E94122"/>
    <w:rsid w:val="00E942AE"/>
    <w:rsid w:val="00E94B88"/>
    <w:rsid w:val="00E94F1A"/>
    <w:rsid w:val="00E9503E"/>
    <w:rsid w:val="00E959F4"/>
    <w:rsid w:val="00E95B42"/>
    <w:rsid w:val="00E95DB2"/>
    <w:rsid w:val="00E96E93"/>
    <w:rsid w:val="00E974FB"/>
    <w:rsid w:val="00E9752F"/>
    <w:rsid w:val="00E97B1D"/>
    <w:rsid w:val="00EA063F"/>
    <w:rsid w:val="00EA0810"/>
    <w:rsid w:val="00EA1334"/>
    <w:rsid w:val="00EA155D"/>
    <w:rsid w:val="00EA1A3C"/>
    <w:rsid w:val="00EA2FAF"/>
    <w:rsid w:val="00EA3C31"/>
    <w:rsid w:val="00EA4295"/>
    <w:rsid w:val="00EA4A7C"/>
    <w:rsid w:val="00EA556C"/>
    <w:rsid w:val="00EA5A5B"/>
    <w:rsid w:val="00EA6634"/>
    <w:rsid w:val="00EA6832"/>
    <w:rsid w:val="00EA6F15"/>
    <w:rsid w:val="00EA7027"/>
    <w:rsid w:val="00EA70C7"/>
    <w:rsid w:val="00EA72F0"/>
    <w:rsid w:val="00EA75CA"/>
    <w:rsid w:val="00EA7725"/>
    <w:rsid w:val="00EB02F5"/>
    <w:rsid w:val="00EB13C3"/>
    <w:rsid w:val="00EB14C7"/>
    <w:rsid w:val="00EB1889"/>
    <w:rsid w:val="00EB2723"/>
    <w:rsid w:val="00EB2939"/>
    <w:rsid w:val="00EB2961"/>
    <w:rsid w:val="00EB2C0A"/>
    <w:rsid w:val="00EB2C99"/>
    <w:rsid w:val="00EB336B"/>
    <w:rsid w:val="00EB37B9"/>
    <w:rsid w:val="00EB3C71"/>
    <w:rsid w:val="00EB4562"/>
    <w:rsid w:val="00EB472D"/>
    <w:rsid w:val="00EB4DF3"/>
    <w:rsid w:val="00EB5226"/>
    <w:rsid w:val="00EB5AB3"/>
    <w:rsid w:val="00EB65BD"/>
    <w:rsid w:val="00EB68C6"/>
    <w:rsid w:val="00EB68F5"/>
    <w:rsid w:val="00EB6E32"/>
    <w:rsid w:val="00EB736F"/>
    <w:rsid w:val="00EB77A0"/>
    <w:rsid w:val="00EB7807"/>
    <w:rsid w:val="00EB7A77"/>
    <w:rsid w:val="00EC013B"/>
    <w:rsid w:val="00EC06EF"/>
    <w:rsid w:val="00EC074A"/>
    <w:rsid w:val="00EC0800"/>
    <w:rsid w:val="00EC0907"/>
    <w:rsid w:val="00EC0A41"/>
    <w:rsid w:val="00EC0B7B"/>
    <w:rsid w:val="00EC259D"/>
    <w:rsid w:val="00EC2D1E"/>
    <w:rsid w:val="00EC3105"/>
    <w:rsid w:val="00EC310A"/>
    <w:rsid w:val="00EC383C"/>
    <w:rsid w:val="00EC3CAA"/>
    <w:rsid w:val="00EC419B"/>
    <w:rsid w:val="00EC57CA"/>
    <w:rsid w:val="00EC59C8"/>
    <w:rsid w:val="00EC5E62"/>
    <w:rsid w:val="00EC5E9C"/>
    <w:rsid w:val="00EC607E"/>
    <w:rsid w:val="00EC6E7F"/>
    <w:rsid w:val="00EC72AD"/>
    <w:rsid w:val="00EC7301"/>
    <w:rsid w:val="00EC7737"/>
    <w:rsid w:val="00ED0605"/>
    <w:rsid w:val="00ED0607"/>
    <w:rsid w:val="00ED0D30"/>
    <w:rsid w:val="00ED0E63"/>
    <w:rsid w:val="00ED1081"/>
    <w:rsid w:val="00ED162C"/>
    <w:rsid w:val="00ED17DA"/>
    <w:rsid w:val="00ED1EE4"/>
    <w:rsid w:val="00ED40FD"/>
    <w:rsid w:val="00ED443D"/>
    <w:rsid w:val="00ED44DE"/>
    <w:rsid w:val="00ED45E0"/>
    <w:rsid w:val="00ED4E09"/>
    <w:rsid w:val="00ED5A3C"/>
    <w:rsid w:val="00ED6712"/>
    <w:rsid w:val="00ED6C92"/>
    <w:rsid w:val="00ED6C99"/>
    <w:rsid w:val="00ED6D11"/>
    <w:rsid w:val="00ED78BF"/>
    <w:rsid w:val="00ED7933"/>
    <w:rsid w:val="00ED79D0"/>
    <w:rsid w:val="00ED7A7A"/>
    <w:rsid w:val="00ED7BE1"/>
    <w:rsid w:val="00ED7D66"/>
    <w:rsid w:val="00EE0139"/>
    <w:rsid w:val="00EE06FA"/>
    <w:rsid w:val="00EE19C7"/>
    <w:rsid w:val="00EE26E7"/>
    <w:rsid w:val="00EE2F39"/>
    <w:rsid w:val="00EE357C"/>
    <w:rsid w:val="00EE369A"/>
    <w:rsid w:val="00EE3C44"/>
    <w:rsid w:val="00EE3D96"/>
    <w:rsid w:val="00EE3E94"/>
    <w:rsid w:val="00EE4B8A"/>
    <w:rsid w:val="00EE55EB"/>
    <w:rsid w:val="00EE5700"/>
    <w:rsid w:val="00EE5A17"/>
    <w:rsid w:val="00EE601B"/>
    <w:rsid w:val="00EE66F8"/>
    <w:rsid w:val="00EE69E6"/>
    <w:rsid w:val="00EE7428"/>
    <w:rsid w:val="00EE776F"/>
    <w:rsid w:val="00EE7AEF"/>
    <w:rsid w:val="00EF0016"/>
    <w:rsid w:val="00EF06A4"/>
    <w:rsid w:val="00EF0B19"/>
    <w:rsid w:val="00EF0CFB"/>
    <w:rsid w:val="00EF1107"/>
    <w:rsid w:val="00EF162C"/>
    <w:rsid w:val="00EF1BB9"/>
    <w:rsid w:val="00EF1FD7"/>
    <w:rsid w:val="00EF23F6"/>
    <w:rsid w:val="00EF2F35"/>
    <w:rsid w:val="00EF434D"/>
    <w:rsid w:val="00EF48B3"/>
    <w:rsid w:val="00EF503B"/>
    <w:rsid w:val="00EF554A"/>
    <w:rsid w:val="00EF65AD"/>
    <w:rsid w:val="00EF7271"/>
    <w:rsid w:val="00EF7541"/>
    <w:rsid w:val="00F00E17"/>
    <w:rsid w:val="00F00F27"/>
    <w:rsid w:val="00F01F6E"/>
    <w:rsid w:val="00F02191"/>
    <w:rsid w:val="00F02666"/>
    <w:rsid w:val="00F02F7D"/>
    <w:rsid w:val="00F02FB8"/>
    <w:rsid w:val="00F03C3D"/>
    <w:rsid w:val="00F0427F"/>
    <w:rsid w:val="00F04306"/>
    <w:rsid w:val="00F0431A"/>
    <w:rsid w:val="00F04CBC"/>
    <w:rsid w:val="00F0536D"/>
    <w:rsid w:val="00F05410"/>
    <w:rsid w:val="00F05861"/>
    <w:rsid w:val="00F059D2"/>
    <w:rsid w:val="00F05C7F"/>
    <w:rsid w:val="00F05DAC"/>
    <w:rsid w:val="00F060BA"/>
    <w:rsid w:val="00F062C7"/>
    <w:rsid w:val="00F0714F"/>
    <w:rsid w:val="00F071AC"/>
    <w:rsid w:val="00F07468"/>
    <w:rsid w:val="00F076F3"/>
    <w:rsid w:val="00F07788"/>
    <w:rsid w:val="00F07D64"/>
    <w:rsid w:val="00F07F82"/>
    <w:rsid w:val="00F10228"/>
    <w:rsid w:val="00F109B3"/>
    <w:rsid w:val="00F109DC"/>
    <w:rsid w:val="00F10E64"/>
    <w:rsid w:val="00F116C7"/>
    <w:rsid w:val="00F11E77"/>
    <w:rsid w:val="00F12975"/>
    <w:rsid w:val="00F13007"/>
    <w:rsid w:val="00F13903"/>
    <w:rsid w:val="00F13EB7"/>
    <w:rsid w:val="00F13F8E"/>
    <w:rsid w:val="00F1417A"/>
    <w:rsid w:val="00F1470D"/>
    <w:rsid w:val="00F14CB5"/>
    <w:rsid w:val="00F14FAB"/>
    <w:rsid w:val="00F15134"/>
    <w:rsid w:val="00F15982"/>
    <w:rsid w:val="00F15CA7"/>
    <w:rsid w:val="00F167BB"/>
    <w:rsid w:val="00F16947"/>
    <w:rsid w:val="00F16CB4"/>
    <w:rsid w:val="00F1743E"/>
    <w:rsid w:val="00F17553"/>
    <w:rsid w:val="00F17BEC"/>
    <w:rsid w:val="00F17BF7"/>
    <w:rsid w:val="00F17E23"/>
    <w:rsid w:val="00F2060B"/>
    <w:rsid w:val="00F20C56"/>
    <w:rsid w:val="00F2105B"/>
    <w:rsid w:val="00F2342C"/>
    <w:rsid w:val="00F23FFB"/>
    <w:rsid w:val="00F24104"/>
    <w:rsid w:val="00F243D1"/>
    <w:rsid w:val="00F246EF"/>
    <w:rsid w:val="00F24CE4"/>
    <w:rsid w:val="00F24DE8"/>
    <w:rsid w:val="00F254C0"/>
    <w:rsid w:val="00F25990"/>
    <w:rsid w:val="00F267F4"/>
    <w:rsid w:val="00F269B5"/>
    <w:rsid w:val="00F26A8A"/>
    <w:rsid w:val="00F2725A"/>
    <w:rsid w:val="00F27B74"/>
    <w:rsid w:val="00F27E24"/>
    <w:rsid w:val="00F30149"/>
    <w:rsid w:val="00F30230"/>
    <w:rsid w:val="00F3030D"/>
    <w:rsid w:val="00F30781"/>
    <w:rsid w:val="00F30B6B"/>
    <w:rsid w:val="00F3108D"/>
    <w:rsid w:val="00F31F47"/>
    <w:rsid w:val="00F3268E"/>
    <w:rsid w:val="00F32CB5"/>
    <w:rsid w:val="00F33253"/>
    <w:rsid w:val="00F339EE"/>
    <w:rsid w:val="00F33A78"/>
    <w:rsid w:val="00F33AFF"/>
    <w:rsid w:val="00F33E15"/>
    <w:rsid w:val="00F347A2"/>
    <w:rsid w:val="00F34858"/>
    <w:rsid w:val="00F3493C"/>
    <w:rsid w:val="00F35672"/>
    <w:rsid w:val="00F358EE"/>
    <w:rsid w:val="00F36C42"/>
    <w:rsid w:val="00F36D17"/>
    <w:rsid w:val="00F37601"/>
    <w:rsid w:val="00F40264"/>
    <w:rsid w:val="00F41FFF"/>
    <w:rsid w:val="00F42283"/>
    <w:rsid w:val="00F4238D"/>
    <w:rsid w:val="00F42435"/>
    <w:rsid w:val="00F431F8"/>
    <w:rsid w:val="00F43506"/>
    <w:rsid w:val="00F43967"/>
    <w:rsid w:val="00F43BA2"/>
    <w:rsid w:val="00F43C8B"/>
    <w:rsid w:val="00F4429D"/>
    <w:rsid w:val="00F44496"/>
    <w:rsid w:val="00F44608"/>
    <w:rsid w:val="00F44DAF"/>
    <w:rsid w:val="00F44EF0"/>
    <w:rsid w:val="00F452B0"/>
    <w:rsid w:val="00F4586D"/>
    <w:rsid w:val="00F469AC"/>
    <w:rsid w:val="00F46FFB"/>
    <w:rsid w:val="00F470F5"/>
    <w:rsid w:val="00F475EF"/>
    <w:rsid w:val="00F47705"/>
    <w:rsid w:val="00F50240"/>
    <w:rsid w:val="00F502F2"/>
    <w:rsid w:val="00F50674"/>
    <w:rsid w:val="00F50EB3"/>
    <w:rsid w:val="00F512C2"/>
    <w:rsid w:val="00F51692"/>
    <w:rsid w:val="00F51E6E"/>
    <w:rsid w:val="00F51E8E"/>
    <w:rsid w:val="00F5257A"/>
    <w:rsid w:val="00F52A02"/>
    <w:rsid w:val="00F52AA4"/>
    <w:rsid w:val="00F544F5"/>
    <w:rsid w:val="00F546FE"/>
    <w:rsid w:val="00F54DAD"/>
    <w:rsid w:val="00F5537F"/>
    <w:rsid w:val="00F55B42"/>
    <w:rsid w:val="00F567D6"/>
    <w:rsid w:val="00F56B25"/>
    <w:rsid w:val="00F575F7"/>
    <w:rsid w:val="00F57731"/>
    <w:rsid w:val="00F57BC2"/>
    <w:rsid w:val="00F57DA2"/>
    <w:rsid w:val="00F57EFE"/>
    <w:rsid w:val="00F60053"/>
    <w:rsid w:val="00F60593"/>
    <w:rsid w:val="00F60802"/>
    <w:rsid w:val="00F608C8"/>
    <w:rsid w:val="00F614D6"/>
    <w:rsid w:val="00F618AE"/>
    <w:rsid w:val="00F619BF"/>
    <w:rsid w:val="00F61E88"/>
    <w:rsid w:val="00F620C0"/>
    <w:rsid w:val="00F62634"/>
    <w:rsid w:val="00F627DB"/>
    <w:rsid w:val="00F62807"/>
    <w:rsid w:val="00F62894"/>
    <w:rsid w:val="00F62B32"/>
    <w:rsid w:val="00F6311F"/>
    <w:rsid w:val="00F635B3"/>
    <w:rsid w:val="00F63714"/>
    <w:rsid w:val="00F641CE"/>
    <w:rsid w:val="00F64D92"/>
    <w:rsid w:val="00F659EE"/>
    <w:rsid w:val="00F65C8E"/>
    <w:rsid w:val="00F65DF6"/>
    <w:rsid w:val="00F65F61"/>
    <w:rsid w:val="00F6621D"/>
    <w:rsid w:val="00F66E4B"/>
    <w:rsid w:val="00F67448"/>
    <w:rsid w:val="00F7060F"/>
    <w:rsid w:val="00F70880"/>
    <w:rsid w:val="00F70959"/>
    <w:rsid w:val="00F7173B"/>
    <w:rsid w:val="00F719A2"/>
    <w:rsid w:val="00F71BE1"/>
    <w:rsid w:val="00F73E5C"/>
    <w:rsid w:val="00F744D3"/>
    <w:rsid w:val="00F74B72"/>
    <w:rsid w:val="00F74B7A"/>
    <w:rsid w:val="00F7508C"/>
    <w:rsid w:val="00F7591B"/>
    <w:rsid w:val="00F761E0"/>
    <w:rsid w:val="00F761FE"/>
    <w:rsid w:val="00F7791E"/>
    <w:rsid w:val="00F77EE1"/>
    <w:rsid w:val="00F80383"/>
    <w:rsid w:val="00F80686"/>
    <w:rsid w:val="00F80918"/>
    <w:rsid w:val="00F80E0A"/>
    <w:rsid w:val="00F815CF"/>
    <w:rsid w:val="00F81DBF"/>
    <w:rsid w:val="00F82460"/>
    <w:rsid w:val="00F82CBF"/>
    <w:rsid w:val="00F82DED"/>
    <w:rsid w:val="00F82F9A"/>
    <w:rsid w:val="00F830F1"/>
    <w:rsid w:val="00F847B0"/>
    <w:rsid w:val="00F853AB"/>
    <w:rsid w:val="00F859F2"/>
    <w:rsid w:val="00F85B89"/>
    <w:rsid w:val="00F8683B"/>
    <w:rsid w:val="00F86DC0"/>
    <w:rsid w:val="00F86EBF"/>
    <w:rsid w:val="00F87789"/>
    <w:rsid w:val="00F878F1"/>
    <w:rsid w:val="00F87B1B"/>
    <w:rsid w:val="00F90194"/>
    <w:rsid w:val="00F9034E"/>
    <w:rsid w:val="00F9069F"/>
    <w:rsid w:val="00F908DE"/>
    <w:rsid w:val="00F90C52"/>
    <w:rsid w:val="00F90DF5"/>
    <w:rsid w:val="00F90E4A"/>
    <w:rsid w:val="00F913A3"/>
    <w:rsid w:val="00F91751"/>
    <w:rsid w:val="00F9246E"/>
    <w:rsid w:val="00F924C8"/>
    <w:rsid w:val="00F9278A"/>
    <w:rsid w:val="00F931D9"/>
    <w:rsid w:val="00F93220"/>
    <w:rsid w:val="00F936B4"/>
    <w:rsid w:val="00F93872"/>
    <w:rsid w:val="00F94816"/>
    <w:rsid w:val="00F95418"/>
    <w:rsid w:val="00F95915"/>
    <w:rsid w:val="00F95C95"/>
    <w:rsid w:val="00F96062"/>
    <w:rsid w:val="00F960D4"/>
    <w:rsid w:val="00F9612D"/>
    <w:rsid w:val="00F96827"/>
    <w:rsid w:val="00F96FB2"/>
    <w:rsid w:val="00F97182"/>
    <w:rsid w:val="00F97422"/>
    <w:rsid w:val="00F975B9"/>
    <w:rsid w:val="00F97967"/>
    <w:rsid w:val="00F97B24"/>
    <w:rsid w:val="00FA02F2"/>
    <w:rsid w:val="00FA0AA3"/>
    <w:rsid w:val="00FA0BCF"/>
    <w:rsid w:val="00FA0C5A"/>
    <w:rsid w:val="00FA0F1A"/>
    <w:rsid w:val="00FA0FCC"/>
    <w:rsid w:val="00FA1A30"/>
    <w:rsid w:val="00FA31ED"/>
    <w:rsid w:val="00FA366B"/>
    <w:rsid w:val="00FA387A"/>
    <w:rsid w:val="00FA397E"/>
    <w:rsid w:val="00FA4447"/>
    <w:rsid w:val="00FA520F"/>
    <w:rsid w:val="00FA526E"/>
    <w:rsid w:val="00FA52E4"/>
    <w:rsid w:val="00FA59F0"/>
    <w:rsid w:val="00FA5E10"/>
    <w:rsid w:val="00FA6108"/>
    <w:rsid w:val="00FA63F2"/>
    <w:rsid w:val="00FA6777"/>
    <w:rsid w:val="00FA7767"/>
    <w:rsid w:val="00FA7996"/>
    <w:rsid w:val="00FA7D5D"/>
    <w:rsid w:val="00FB036F"/>
    <w:rsid w:val="00FB05FF"/>
    <w:rsid w:val="00FB0B3A"/>
    <w:rsid w:val="00FB0DEF"/>
    <w:rsid w:val="00FB226E"/>
    <w:rsid w:val="00FB291F"/>
    <w:rsid w:val="00FB2A55"/>
    <w:rsid w:val="00FB2A5F"/>
    <w:rsid w:val="00FB2B78"/>
    <w:rsid w:val="00FB30DB"/>
    <w:rsid w:val="00FB3532"/>
    <w:rsid w:val="00FB39D4"/>
    <w:rsid w:val="00FB3C29"/>
    <w:rsid w:val="00FB4BD4"/>
    <w:rsid w:val="00FB4D75"/>
    <w:rsid w:val="00FB4EFC"/>
    <w:rsid w:val="00FB5102"/>
    <w:rsid w:val="00FB5525"/>
    <w:rsid w:val="00FB5850"/>
    <w:rsid w:val="00FB64D1"/>
    <w:rsid w:val="00FB6B3C"/>
    <w:rsid w:val="00FB7053"/>
    <w:rsid w:val="00FB789F"/>
    <w:rsid w:val="00FB7A2B"/>
    <w:rsid w:val="00FC04EA"/>
    <w:rsid w:val="00FC08C0"/>
    <w:rsid w:val="00FC16EB"/>
    <w:rsid w:val="00FC183A"/>
    <w:rsid w:val="00FC1CEA"/>
    <w:rsid w:val="00FC1E7F"/>
    <w:rsid w:val="00FC252A"/>
    <w:rsid w:val="00FC2DE9"/>
    <w:rsid w:val="00FC2FAB"/>
    <w:rsid w:val="00FC303C"/>
    <w:rsid w:val="00FC32AA"/>
    <w:rsid w:val="00FC33A8"/>
    <w:rsid w:val="00FC3812"/>
    <w:rsid w:val="00FC3975"/>
    <w:rsid w:val="00FC3CA7"/>
    <w:rsid w:val="00FC449F"/>
    <w:rsid w:val="00FC4E64"/>
    <w:rsid w:val="00FC523B"/>
    <w:rsid w:val="00FC6AAF"/>
    <w:rsid w:val="00FC6BA3"/>
    <w:rsid w:val="00FC7B3B"/>
    <w:rsid w:val="00FD097F"/>
    <w:rsid w:val="00FD0A60"/>
    <w:rsid w:val="00FD0DDB"/>
    <w:rsid w:val="00FD0DEB"/>
    <w:rsid w:val="00FD1CF3"/>
    <w:rsid w:val="00FD1D34"/>
    <w:rsid w:val="00FD1F2A"/>
    <w:rsid w:val="00FD205F"/>
    <w:rsid w:val="00FD2DA2"/>
    <w:rsid w:val="00FD3332"/>
    <w:rsid w:val="00FD33E1"/>
    <w:rsid w:val="00FD4205"/>
    <w:rsid w:val="00FD4380"/>
    <w:rsid w:val="00FD4589"/>
    <w:rsid w:val="00FD47B0"/>
    <w:rsid w:val="00FD48A0"/>
    <w:rsid w:val="00FD501E"/>
    <w:rsid w:val="00FD512E"/>
    <w:rsid w:val="00FD5896"/>
    <w:rsid w:val="00FD5B48"/>
    <w:rsid w:val="00FD6553"/>
    <w:rsid w:val="00FD676D"/>
    <w:rsid w:val="00FD6B81"/>
    <w:rsid w:val="00FD764B"/>
    <w:rsid w:val="00FD7848"/>
    <w:rsid w:val="00FD7E66"/>
    <w:rsid w:val="00FD7F6A"/>
    <w:rsid w:val="00FE1007"/>
    <w:rsid w:val="00FE270B"/>
    <w:rsid w:val="00FE2CDA"/>
    <w:rsid w:val="00FE361E"/>
    <w:rsid w:val="00FE387B"/>
    <w:rsid w:val="00FE3B99"/>
    <w:rsid w:val="00FE3E52"/>
    <w:rsid w:val="00FE3FFE"/>
    <w:rsid w:val="00FE48F4"/>
    <w:rsid w:val="00FE4E17"/>
    <w:rsid w:val="00FE4FA6"/>
    <w:rsid w:val="00FE533B"/>
    <w:rsid w:val="00FE62B7"/>
    <w:rsid w:val="00FE63B6"/>
    <w:rsid w:val="00FE6C97"/>
    <w:rsid w:val="00FE75E5"/>
    <w:rsid w:val="00FE77B9"/>
    <w:rsid w:val="00FE7CCA"/>
    <w:rsid w:val="00FE7EA4"/>
    <w:rsid w:val="00FF107A"/>
    <w:rsid w:val="00FF15D9"/>
    <w:rsid w:val="00FF20D4"/>
    <w:rsid w:val="00FF2230"/>
    <w:rsid w:val="00FF2B88"/>
    <w:rsid w:val="00FF3682"/>
    <w:rsid w:val="00FF37A8"/>
    <w:rsid w:val="00FF3C68"/>
    <w:rsid w:val="00FF3E33"/>
    <w:rsid w:val="00FF56D4"/>
    <w:rsid w:val="00FF5DBA"/>
    <w:rsid w:val="00FF5E77"/>
    <w:rsid w:val="00FF5EA4"/>
    <w:rsid w:val="00FF602D"/>
    <w:rsid w:val="00FF62FC"/>
    <w:rsid w:val="00FF65EE"/>
    <w:rsid w:val="00FF735C"/>
    <w:rsid w:val="00FF7885"/>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FBE68"/>
  <w15:docId w15:val="{543A3B91-299B-45EC-8763-97D8BD7F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Book Antiqua" w:hAnsi="Book Antiqua" w:cs="Arial"/>
      <w:b/>
      <w:i/>
      <w:sz w:val="22"/>
      <w:szCs w:val="20"/>
    </w:rPr>
  </w:style>
  <w:style w:type="paragraph" w:styleId="NormalWeb">
    <w:name w:val="Normal (Web)"/>
    <w:basedOn w:val="Normal"/>
    <w:rsid w:val="007F1AB7"/>
    <w:pPr>
      <w:spacing w:before="100" w:beforeAutospacing="1" w:after="100" w:afterAutospacing="1"/>
    </w:pPr>
  </w:style>
  <w:style w:type="character" w:styleId="Hyperlink">
    <w:name w:val="Hyperlink"/>
    <w:rsid w:val="007F1AB7"/>
    <w:rPr>
      <w:color w:val="0000FF"/>
      <w:u w:val="single"/>
    </w:rPr>
  </w:style>
  <w:style w:type="character" w:styleId="FollowedHyperlink">
    <w:name w:val="FollowedHyperlink"/>
    <w:rsid w:val="00E000AF"/>
    <w:rPr>
      <w:color w:val="800080"/>
      <w:u w:val="single"/>
    </w:rPr>
  </w:style>
  <w:style w:type="paragraph" w:styleId="BalloonText">
    <w:name w:val="Balloon Text"/>
    <w:basedOn w:val="Normal"/>
    <w:link w:val="BalloonTextChar"/>
    <w:rsid w:val="00464CBF"/>
    <w:rPr>
      <w:rFonts w:ascii="Tahoma" w:hAnsi="Tahoma" w:cs="Tahoma"/>
      <w:sz w:val="16"/>
      <w:szCs w:val="16"/>
    </w:rPr>
  </w:style>
  <w:style w:type="character" w:customStyle="1" w:styleId="BalloonTextChar">
    <w:name w:val="Balloon Text Char"/>
    <w:basedOn w:val="DefaultParagraphFont"/>
    <w:link w:val="BalloonText"/>
    <w:rsid w:val="00464CBF"/>
    <w:rPr>
      <w:rFonts w:ascii="Tahoma" w:hAnsi="Tahoma" w:cs="Tahoma"/>
      <w:sz w:val="16"/>
      <w:szCs w:val="16"/>
    </w:rPr>
  </w:style>
  <w:style w:type="character" w:styleId="Mention">
    <w:name w:val="Mention"/>
    <w:basedOn w:val="DefaultParagraphFont"/>
    <w:uiPriority w:val="99"/>
    <w:semiHidden/>
    <w:unhideWhenUsed/>
    <w:rsid w:val="004F0A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014240">
      <w:bodyDiv w:val="1"/>
      <w:marLeft w:val="0"/>
      <w:marRight w:val="0"/>
      <w:marTop w:val="0"/>
      <w:marBottom w:val="0"/>
      <w:divBdr>
        <w:top w:val="none" w:sz="0" w:space="0" w:color="auto"/>
        <w:left w:val="none" w:sz="0" w:space="0" w:color="auto"/>
        <w:bottom w:val="none" w:sz="0" w:space="0" w:color="auto"/>
        <w:right w:val="none" w:sz="0" w:space="0" w:color="auto"/>
      </w:divBdr>
      <w:divsChild>
        <w:div w:id="1474234">
          <w:marLeft w:val="0"/>
          <w:marRight w:val="0"/>
          <w:marTop w:val="0"/>
          <w:marBottom w:val="0"/>
          <w:divBdr>
            <w:top w:val="none" w:sz="0" w:space="0" w:color="auto"/>
            <w:left w:val="none" w:sz="0" w:space="0" w:color="auto"/>
            <w:bottom w:val="none" w:sz="0" w:space="0" w:color="auto"/>
            <w:right w:val="none" w:sz="0" w:space="0" w:color="auto"/>
          </w:divBdr>
        </w:div>
        <w:div w:id="139639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oeducate.com/courses/static_files/docs/LA/LA_Broker_Application_PartB.pdf" TargetMode="External"/><Relationship Id="rId117" Type="http://schemas.openxmlformats.org/officeDocument/2006/relationships/hyperlink" Target="http://www.wvrec.org/" TargetMode="External"/><Relationship Id="rId21" Type="http://schemas.openxmlformats.org/officeDocument/2006/relationships/hyperlink" Target="https://www.proeducate.com/courses/static_files/docs/asisclause.PDF" TargetMode="External"/><Relationship Id="rId42" Type="http://schemas.openxmlformats.org/officeDocument/2006/relationships/hyperlink" Target="http://www.securities.arkansas.gov" TargetMode="External"/><Relationship Id="rId47" Type="http://schemas.openxmlformats.org/officeDocument/2006/relationships/hyperlink" Target="http://www.dobi.nj.gov/" TargetMode="External"/><Relationship Id="rId63" Type="http://schemas.openxmlformats.org/officeDocument/2006/relationships/hyperlink" Target="http://www.nd.gov/dfi/" TargetMode="External"/><Relationship Id="rId68" Type="http://schemas.openxmlformats.org/officeDocument/2006/relationships/hyperlink" Target="http://www.grec.state.ga.us/" TargetMode="External"/><Relationship Id="rId84" Type="http://schemas.openxmlformats.org/officeDocument/2006/relationships/hyperlink" Target="http://www.in.gov/pla/real.htm" TargetMode="External"/><Relationship Id="rId89" Type="http://schemas.openxmlformats.org/officeDocument/2006/relationships/hyperlink" Target="http://dlr.sd.gov/bdcomm/realestate/" TargetMode="External"/><Relationship Id="rId112" Type="http://schemas.openxmlformats.org/officeDocument/2006/relationships/hyperlink" Target="http://www.state.ma.us/reg/home.htm" TargetMode="External"/><Relationship Id="rId133" Type="http://schemas.openxmlformats.org/officeDocument/2006/relationships/hyperlink" Target="http://www.pearsonvue.com/" TargetMode="External"/><Relationship Id="rId138" Type="http://schemas.openxmlformats.org/officeDocument/2006/relationships/hyperlink" Target="http://www.ashi.com/" TargetMode="External"/><Relationship Id="rId154" Type="http://schemas.openxmlformats.org/officeDocument/2006/relationships/hyperlink" Target="http://www.realtor.com/" TargetMode="External"/><Relationship Id="rId159" Type="http://schemas.openxmlformats.org/officeDocument/2006/relationships/fontTable" Target="fontTable.xml"/><Relationship Id="rId16" Type="http://schemas.openxmlformats.org/officeDocument/2006/relationships/hyperlink" Target="https://www.proeducate.com/courses/static_files/docs/ResidentialPropertyDisclosureAddendum.pdf" TargetMode="External"/><Relationship Id="rId107" Type="http://schemas.openxmlformats.org/officeDocument/2006/relationships/hyperlink" Target="http://www.dfi.utah.gov/" TargetMode="External"/><Relationship Id="rId11" Type="http://schemas.openxmlformats.org/officeDocument/2006/relationships/hyperlink" Target="http://www.proeducate.com/courses/static_files/docs/LA/LREC_RulesRegs_6-2017.pdf" TargetMode="External"/><Relationship Id="rId32" Type="http://schemas.openxmlformats.org/officeDocument/2006/relationships/hyperlink" Target="https://www.commerce.alaska.gov/web/cbpl/ProfessionalLicensing/RealEstateCommission.aspx" TargetMode="External"/><Relationship Id="rId37" Type="http://schemas.openxmlformats.org/officeDocument/2006/relationships/hyperlink" Target="http://www.red.state.nv.us/" TargetMode="External"/><Relationship Id="rId53" Type="http://schemas.openxmlformats.org/officeDocument/2006/relationships/hyperlink" Target="http://www.dos.ny.gov/licensing/re_salesperson/commission_rates.html" TargetMode="External"/><Relationship Id="rId58" Type="http://schemas.openxmlformats.org/officeDocument/2006/relationships/hyperlink" Target="http://www.state.de.us/bank" TargetMode="External"/><Relationship Id="rId74" Type="http://schemas.openxmlformats.org/officeDocument/2006/relationships/hyperlink" Target="http://www.hawaii.gov/dcca/areas/dfi/" TargetMode="External"/><Relationship Id="rId79" Type="http://schemas.openxmlformats.org/officeDocument/2006/relationships/hyperlink" Target="http://www.banking.state.pa.us/" TargetMode="External"/><Relationship Id="rId102" Type="http://schemas.openxmlformats.org/officeDocument/2006/relationships/hyperlink" Target="http://www.ofi.state.la.us/" TargetMode="External"/><Relationship Id="rId123" Type="http://schemas.openxmlformats.org/officeDocument/2006/relationships/hyperlink" Target="http://www.wvdob.org/" TargetMode="External"/><Relationship Id="rId128" Type="http://schemas.openxmlformats.org/officeDocument/2006/relationships/hyperlink" Target="http://pr.mo.gov/realestate.asp" TargetMode="External"/><Relationship Id="rId144" Type="http://schemas.openxmlformats.org/officeDocument/2006/relationships/hyperlink" Target="http://www.fema.gov/" TargetMode="External"/><Relationship Id="rId149" Type="http://schemas.openxmlformats.org/officeDocument/2006/relationships/hyperlink" Target="http://www.hud.gov/" TargetMode="External"/><Relationship Id="rId5" Type="http://schemas.openxmlformats.org/officeDocument/2006/relationships/image" Target="media/image2.png"/><Relationship Id="rId90" Type="http://schemas.openxmlformats.org/officeDocument/2006/relationships/hyperlink" Target="http://www.idob.state.ia.us/" TargetMode="External"/><Relationship Id="rId95" Type="http://schemas.openxmlformats.org/officeDocument/2006/relationships/hyperlink" Target="http://www.state.tn.us/financialinst/" TargetMode="External"/><Relationship Id="rId160" Type="http://schemas.openxmlformats.org/officeDocument/2006/relationships/theme" Target="theme/theme1.xml"/><Relationship Id="rId22" Type="http://schemas.openxmlformats.org/officeDocument/2006/relationships/hyperlink" Target="https://www.proeducate.com/courses/static_files/docs/interestrates.PDF" TargetMode="External"/><Relationship Id="rId27" Type="http://schemas.openxmlformats.org/officeDocument/2006/relationships/hyperlink" Target="https://www.proeducate.com/courses/static_files/docs/psiexamguide-la-re.pdf" TargetMode="External"/><Relationship Id="rId43" Type="http://schemas.openxmlformats.org/officeDocument/2006/relationships/hyperlink" Target="http://www.state.nh.us/banking" TargetMode="External"/><Relationship Id="rId48" Type="http://schemas.openxmlformats.org/officeDocument/2006/relationships/hyperlink" Target="http://www.dora.state.co.us/real-estate/" TargetMode="External"/><Relationship Id="rId64" Type="http://schemas.openxmlformats.org/officeDocument/2006/relationships/hyperlink" Target="http://www.myfloridalicense.com/Dbpr/re/index.html" TargetMode="External"/><Relationship Id="rId69" Type="http://schemas.openxmlformats.org/officeDocument/2006/relationships/hyperlink" Target="http://orec.ok.gov/" TargetMode="External"/><Relationship Id="rId113" Type="http://schemas.openxmlformats.org/officeDocument/2006/relationships/hyperlink" Target="http://www.dol.wa.gov/business/realestate/" TargetMode="External"/><Relationship Id="rId118" Type="http://schemas.openxmlformats.org/officeDocument/2006/relationships/hyperlink" Target="http://www.michigan.gov/difs" TargetMode="External"/><Relationship Id="rId134" Type="http://schemas.openxmlformats.org/officeDocument/2006/relationships/hyperlink" Target="http://candidate.psiexams.com/index.jsp" TargetMode="External"/><Relationship Id="rId139" Type="http://schemas.openxmlformats.org/officeDocument/2006/relationships/hyperlink" Target="http://www.boma.org/" TargetMode="External"/><Relationship Id="rId80" Type="http://schemas.openxmlformats.org/officeDocument/2006/relationships/hyperlink" Target="https://www.idfpr.com/DRE.asp" TargetMode="External"/><Relationship Id="rId85" Type="http://schemas.openxmlformats.org/officeDocument/2006/relationships/hyperlink" Target="http://www.llronline.com/POL/REC/" TargetMode="External"/><Relationship Id="rId150" Type="http://schemas.openxmlformats.org/officeDocument/2006/relationships/hyperlink" Target="http://www.irem.org/" TargetMode="External"/><Relationship Id="rId155" Type="http://schemas.openxmlformats.org/officeDocument/2006/relationships/hyperlink" Target="http://www.rebac.net/" TargetMode="External"/><Relationship Id="rId12" Type="http://schemas.openxmlformats.org/officeDocument/2006/relationships/hyperlink" Target="https://www.proeducate.com/courses/static_files/docs/History.PDF" TargetMode="External"/><Relationship Id="rId17" Type="http://schemas.openxmlformats.org/officeDocument/2006/relationships/hyperlink" Target="https://www.proeducate.com/courses/static_files/docs/LeadBasedPaintDisclosure.pdf" TargetMode="External"/><Relationship Id="rId33" Type="http://schemas.openxmlformats.org/officeDocument/2006/relationships/hyperlink" Target="http://www.nrec.ne.gov/" TargetMode="External"/><Relationship Id="rId38" Type="http://schemas.openxmlformats.org/officeDocument/2006/relationships/hyperlink" Target="http://www.azdfi.com/" TargetMode="External"/><Relationship Id="rId59" Type="http://schemas.openxmlformats.org/officeDocument/2006/relationships/hyperlink" Target="http://www.nccob.gov/public/" TargetMode="External"/><Relationship Id="rId103" Type="http://schemas.openxmlformats.org/officeDocument/2006/relationships/hyperlink" Target="http://occc.texas.gov/" TargetMode="External"/><Relationship Id="rId108" Type="http://schemas.openxmlformats.org/officeDocument/2006/relationships/hyperlink" Target="http://www.dllr.state.md.us/license/mrec/" TargetMode="External"/><Relationship Id="rId124" Type="http://schemas.openxmlformats.org/officeDocument/2006/relationships/hyperlink" Target="http://www.mrec.ms.gov/" TargetMode="External"/><Relationship Id="rId129" Type="http://schemas.openxmlformats.org/officeDocument/2006/relationships/hyperlink" Target="http://finance.mo.gov/" TargetMode="External"/><Relationship Id="rId20" Type="http://schemas.openxmlformats.org/officeDocument/2006/relationships/hyperlink" Target="https://www.proeducate.com/courses/static_files/docs/DualAgencyDisclosure.pdf" TargetMode="External"/><Relationship Id="rId41" Type="http://schemas.openxmlformats.org/officeDocument/2006/relationships/hyperlink" Target="http://www.state.nh.us/nhrec/" TargetMode="External"/><Relationship Id="rId54" Type="http://schemas.openxmlformats.org/officeDocument/2006/relationships/hyperlink" Target="http://www.state.ct.us/dob" TargetMode="External"/><Relationship Id="rId62" Type="http://schemas.openxmlformats.org/officeDocument/2006/relationships/hyperlink" Target="http://disb.dc.gov/" TargetMode="External"/><Relationship Id="rId70" Type="http://schemas.openxmlformats.org/officeDocument/2006/relationships/hyperlink" Target="http://dbf.georgia.gov/" TargetMode="External"/><Relationship Id="rId75" Type="http://schemas.openxmlformats.org/officeDocument/2006/relationships/hyperlink" Target="http://www.oregondfcs.org/" TargetMode="External"/><Relationship Id="rId83" Type="http://schemas.openxmlformats.org/officeDocument/2006/relationships/hyperlink" Target="http://www.dbr.state.ri.us/" TargetMode="External"/><Relationship Id="rId88" Type="http://schemas.openxmlformats.org/officeDocument/2006/relationships/hyperlink" Target="http://www.state.ia.us/government/com/prof/sales/home.html" TargetMode="External"/><Relationship Id="rId91" Type="http://schemas.openxmlformats.org/officeDocument/2006/relationships/hyperlink" Target="http://dlr.sd.gov/banking/default.aspx" TargetMode="External"/><Relationship Id="rId96" Type="http://schemas.openxmlformats.org/officeDocument/2006/relationships/hyperlink" Target="http://krec.ky.gov/" TargetMode="External"/><Relationship Id="rId111" Type="http://schemas.openxmlformats.org/officeDocument/2006/relationships/hyperlink" Target="http://www.dfr.vermont.gov/" TargetMode="External"/><Relationship Id="rId132" Type="http://schemas.openxmlformats.org/officeDocument/2006/relationships/hyperlink" Target="http://www.goamp.com" TargetMode="External"/><Relationship Id="rId140" Type="http://schemas.openxmlformats.org/officeDocument/2006/relationships/hyperlink" Target="http://www.ccim.com/" TargetMode="External"/><Relationship Id="rId145" Type="http://schemas.openxmlformats.org/officeDocument/2006/relationships/hyperlink" Target="http://www.findlaw.com/" TargetMode="External"/><Relationship Id="rId153" Type="http://schemas.openxmlformats.org/officeDocument/2006/relationships/hyperlink" Target="http://www.nareb.com/" TargetMode="External"/><Relationship Id="rId1" Type="http://schemas.openxmlformats.org/officeDocument/2006/relationships/styles" Target="styles.xml"/><Relationship Id="rId6" Type="http://schemas.openxmlformats.org/officeDocument/2006/relationships/hyperlink" Target="http://www.adobe.com/products/acrobat/readstep2.html" TargetMode="External"/><Relationship Id="rId15" Type="http://schemas.openxmlformats.org/officeDocument/2006/relationships/hyperlink" Target="https://www.proeducate.com/courses/static_files/docs/ResidentialPropertyDisclosure.pdf" TargetMode="External"/><Relationship Id="rId23" Type="http://schemas.openxmlformats.org/officeDocument/2006/relationships/hyperlink" Target="https://www.proeducate.com/courses/static_files/docs/LA/LREC_Initial_License_Application_SalesA_2015.pdf" TargetMode="External"/><Relationship Id="rId28" Type="http://schemas.openxmlformats.org/officeDocument/2006/relationships/hyperlink" Target="http://arec.alabama.gov/" TargetMode="External"/><Relationship Id="rId36" Type="http://schemas.openxmlformats.org/officeDocument/2006/relationships/hyperlink" Target="http://www.re.state.az.us/" TargetMode="External"/><Relationship Id="rId49" Type="http://schemas.openxmlformats.org/officeDocument/2006/relationships/hyperlink" Target="http://www.rld.state.nm.us/" TargetMode="External"/><Relationship Id="rId57" Type="http://schemas.openxmlformats.org/officeDocument/2006/relationships/hyperlink" Target="http://www.ncrec.state.nc.us/" TargetMode="External"/><Relationship Id="rId106" Type="http://schemas.openxmlformats.org/officeDocument/2006/relationships/hyperlink" Target="http://www.maine.gov/pfr/financialinstitutions/" TargetMode="External"/><Relationship Id="rId114" Type="http://schemas.openxmlformats.org/officeDocument/2006/relationships/hyperlink" Target="http://www.mass.gov/dob" TargetMode="External"/><Relationship Id="rId119" Type="http://schemas.openxmlformats.org/officeDocument/2006/relationships/hyperlink" Target="http://www.dfi.wa.gov/" TargetMode="External"/><Relationship Id="rId127" Type="http://schemas.openxmlformats.org/officeDocument/2006/relationships/hyperlink" Target="http://www.wdfi.org/" TargetMode="External"/><Relationship Id="rId10" Type="http://schemas.openxmlformats.org/officeDocument/2006/relationships/hyperlink" Target="http://www.proeducate.com/courses/static_files/docs/LA/LA_LicenseLaw_2016.pdf" TargetMode="External"/><Relationship Id="rId31" Type="http://schemas.openxmlformats.org/officeDocument/2006/relationships/hyperlink" Target="http://www.banking.mt.gov/default.mcpx" TargetMode="External"/><Relationship Id="rId44" Type="http://schemas.openxmlformats.org/officeDocument/2006/relationships/hyperlink" Target="http://www.dre.ca.gov/" TargetMode="External"/><Relationship Id="rId52" Type="http://schemas.openxmlformats.org/officeDocument/2006/relationships/hyperlink" Target="http://www.state.ct.us/dcp" TargetMode="External"/><Relationship Id="rId60" Type="http://schemas.openxmlformats.org/officeDocument/2006/relationships/hyperlink" Target="http://www.pearsonvue.com/dc/realestate/" TargetMode="External"/><Relationship Id="rId65" Type="http://schemas.openxmlformats.org/officeDocument/2006/relationships/hyperlink" Target="http://www.com.state.oh.us/real/" TargetMode="External"/><Relationship Id="rId73" Type="http://schemas.openxmlformats.org/officeDocument/2006/relationships/hyperlink" Target="http://www.rea.state.or.us/" TargetMode="External"/><Relationship Id="rId78" Type="http://schemas.openxmlformats.org/officeDocument/2006/relationships/hyperlink" Target="http://finance.idaho.gov/" TargetMode="External"/><Relationship Id="rId81" Type="http://schemas.openxmlformats.org/officeDocument/2006/relationships/hyperlink" Target="http://www.dbr.state.ri.us/" TargetMode="External"/><Relationship Id="rId86" Type="http://schemas.openxmlformats.org/officeDocument/2006/relationships/hyperlink" Target="http://www.in.gov/dfi" TargetMode="External"/><Relationship Id="rId94" Type="http://schemas.openxmlformats.org/officeDocument/2006/relationships/hyperlink" Target="http://www.osbckansas.org/" TargetMode="External"/><Relationship Id="rId99" Type="http://schemas.openxmlformats.org/officeDocument/2006/relationships/hyperlink" Target="http://www.sml.texas.gov/" TargetMode="External"/><Relationship Id="rId101" Type="http://schemas.openxmlformats.org/officeDocument/2006/relationships/hyperlink" Target="http://realestate.utah.gov/" TargetMode="External"/><Relationship Id="rId122" Type="http://schemas.openxmlformats.org/officeDocument/2006/relationships/hyperlink" Target="http://www.commerce.state.mn.us/" TargetMode="External"/><Relationship Id="rId130" Type="http://schemas.openxmlformats.org/officeDocument/2006/relationships/hyperlink" Target="http://audit.state.wy.us/banking" TargetMode="External"/><Relationship Id="rId135" Type="http://schemas.openxmlformats.org/officeDocument/2006/relationships/hyperlink" Target="http://www.appraisalfoundation.org/" TargetMode="External"/><Relationship Id="rId143" Type="http://schemas.openxmlformats.org/officeDocument/2006/relationships/hyperlink" Target="http://www.federalreserve.gov/" TargetMode="External"/><Relationship Id="rId148" Type="http://schemas.openxmlformats.org/officeDocument/2006/relationships/hyperlink" Target="http://www.ginniemae.gov/" TargetMode="External"/><Relationship Id="rId151" Type="http://schemas.openxmlformats.org/officeDocument/2006/relationships/hyperlink" Target="http://www.naeba.org/" TargetMode="External"/><Relationship Id="rId156" Type="http://schemas.openxmlformats.org/officeDocument/2006/relationships/hyperlink" Target="http://www.usdoj.gov/atr/" TargetMode="External"/><Relationship Id="rId4" Type="http://schemas.openxmlformats.org/officeDocument/2006/relationships/image" Target="media/image1.png"/><Relationship Id="rId9" Type="http://schemas.openxmlformats.org/officeDocument/2006/relationships/hyperlink" Target="http://www.proeducate.com/courses/static_files/docs/LouisianaCivilLawLectureNotes_2017.pdf" TargetMode="External"/><Relationship Id="rId13" Type="http://schemas.openxmlformats.org/officeDocument/2006/relationships/hyperlink" Target="https://www.proeducate.com/courses/static_files/docs/listingagreement.PDF" TargetMode="External"/><Relationship Id="rId18" Type="http://schemas.openxmlformats.org/officeDocument/2006/relationships/hyperlink" Target="https://www.proeducate.com/courses/static_files/docs/LA/AgencyDisclosure2014.pdf" TargetMode="External"/><Relationship Id="rId39" Type="http://schemas.openxmlformats.org/officeDocument/2006/relationships/hyperlink" Target="http://www.fid.state.nv.us/" TargetMode="External"/><Relationship Id="rId109" Type="http://schemas.openxmlformats.org/officeDocument/2006/relationships/hyperlink" Target="http://www.dpor.virginia.gov/Boards/Real-Estate/" TargetMode="External"/><Relationship Id="rId34" Type="http://schemas.openxmlformats.org/officeDocument/2006/relationships/hyperlink" Target="https://www.commerce.alaska.gov/web/" TargetMode="External"/><Relationship Id="rId50" Type="http://schemas.openxmlformats.org/officeDocument/2006/relationships/hyperlink" Target="http://www.dora.state.co.us/banking/" TargetMode="External"/><Relationship Id="rId55" Type="http://schemas.openxmlformats.org/officeDocument/2006/relationships/hyperlink" Target="http://www.dfs.ny.gov/" TargetMode="External"/><Relationship Id="rId76" Type="http://schemas.openxmlformats.org/officeDocument/2006/relationships/hyperlink" Target="http://irec.idaho.gov/" TargetMode="External"/><Relationship Id="rId97" Type="http://schemas.openxmlformats.org/officeDocument/2006/relationships/hyperlink" Target="http://www.trec.state.tx.us/index.asp" TargetMode="External"/><Relationship Id="rId104" Type="http://schemas.openxmlformats.org/officeDocument/2006/relationships/hyperlink" Target="http://www.maine.gov/pfr/professionallicensing/professions/real_estate/" TargetMode="External"/><Relationship Id="rId120" Type="http://schemas.openxmlformats.org/officeDocument/2006/relationships/hyperlink" Target="http://mn.gov/commerce/licensees/real-estate/" TargetMode="External"/><Relationship Id="rId125" Type="http://schemas.openxmlformats.org/officeDocument/2006/relationships/hyperlink" Target="http://realestate.state.wy.us/" TargetMode="External"/><Relationship Id="rId141" Type="http://schemas.openxmlformats.org/officeDocument/2006/relationships/hyperlink" Target="http://www.epa.gov/" TargetMode="External"/><Relationship Id="rId146" Type="http://schemas.openxmlformats.org/officeDocument/2006/relationships/hyperlink" Target="http://www.freddiemac.com/" TargetMode="External"/><Relationship Id="rId7" Type="http://schemas.openxmlformats.org/officeDocument/2006/relationships/image" Target="media/image3.png"/><Relationship Id="rId71" Type="http://schemas.openxmlformats.org/officeDocument/2006/relationships/hyperlink" Target="http://www.osbd.state.ok.us/" TargetMode="External"/><Relationship Id="rId92" Type="http://schemas.openxmlformats.org/officeDocument/2006/relationships/hyperlink" Target="https://www.krec.ks.gov/" TargetMode="External"/><Relationship Id="rId2" Type="http://schemas.openxmlformats.org/officeDocument/2006/relationships/settings" Target="settings.xml"/><Relationship Id="rId29" Type="http://schemas.openxmlformats.org/officeDocument/2006/relationships/hyperlink" Target="http://bsd.dli.mt.gov/license/bsd_boards/rre_board/board_page.asp" TargetMode="External"/><Relationship Id="rId24" Type="http://schemas.openxmlformats.org/officeDocument/2006/relationships/hyperlink" Target="https://www.proeducate.com/courses/static_files/docs/LA/LREC_Initial_License_Application_SalesB_2016.pdf" TargetMode="External"/><Relationship Id="rId40" Type="http://schemas.openxmlformats.org/officeDocument/2006/relationships/hyperlink" Target="http://www.state.ar.us/arec/arecweb.html" TargetMode="External"/><Relationship Id="rId45" Type="http://schemas.openxmlformats.org/officeDocument/2006/relationships/hyperlink" Target="http://www.state.nj.us/dobi/remnu.shtml" TargetMode="External"/><Relationship Id="rId66" Type="http://schemas.openxmlformats.org/officeDocument/2006/relationships/hyperlink" Target="http://www.fldfs.com/" TargetMode="External"/><Relationship Id="rId87" Type="http://schemas.openxmlformats.org/officeDocument/2006/relationships/hyperlink" Target="http://www.banking.sc.gov" TargetMode="External"/><Relationship Id="rId110" Type="http://schemas.openxmlformats.org/officeDocument/2006/relationships/hyperlink" Target="http://www.dllr.state.md.us/finance/" TargetMode="External"/><Relationship Id="rId115" Type="http://schemas.openxmlformats.org/officeDocument/2006/relationships/hyperlink" Target="http://www.scc.virginia.gov/bfi/index.aspx" TargetMode="External"/><Relationship Id="rId131" Type="http://schemas.openxmlformats.org/officeDocument/2006/relationships/hyperlink" Target="http://mortgage.nationwidelicensingsystem.org" TargetMode="External"/><Relationship Id="rId136" Type="http://schemas.openxmlformats.org/officeDocument/2006/relationships/hyperlink" Target="http://www.appraisalinstitute.org/" TargetMode="External"/><Relationship Id="rId157" Type="http://schemas.openxmlformats.org/officeDocument/2006/relationships/hyperlink" Target="http://www.usdoj.gov/crt/ada/adahom1.htm" TargetMode="External"/><Relationship Id="rId61" Type="http://schemas.openxmlformats.org/officeDocument/2006/relationships/hyperlink" Target="http://www.realestatend.org/" TargetMode="External"/><Relationship Id="rId82" Type="http://schemas.openxmlformats.org/officeDocument/2006/relationships/hyperlink" Target="http://www.obre.state.il.us/" TargetMode="External"/><Relationship Id="rId152" Type="http://schemas.openxmlformats.org/officeDocument/2006/relationships/hyperlink" Target="http://www.naifa.com/" TargetMode="External"/><Relationship Id="rId19" Type="http://schemas.openxmlformats.org/officeDocument/2006/relationships/hyperlink" Target="https://www.proeducate.com/courses/static_files/docs/LA/AgencyDisclosurePamphlet2014.pdf" TargetMode="External"/><Relationship Id="rId14" Type="http://schemas.openxmlformats.org/officeDocument/2006/relationships/hyperlink" Target="https://www.proeducate.com/courses/static_files/docs/Residential_Agreement_2017.pdf" TargetMode="External"/><Relationship Id="rId30" Type="http://schemas.openxmlformats.org/officeDocument/2006/relationships/hyperlink" Target="http://www.bank.state.al.us/" TargetMode="External"/><Relationship Id="rId35" Type="http://schemas.openxmlformats.org/officeDocument/2006/relationships/hyperlink" Target="http://www.ndbf.org/" TargetMode="External"/><Relationship Id="rId56" Type="http://schemas.openxmlformats.org/officeDocument/2006/relationships/hyperlink" Target="http://dpr.delaware.gov/boards/realestate/index.shtml" TargetMode="External"/><Relationship Id="rId77" Type="http://schemas.openxmlformats.org/officeDocument/2006/relationships/hyperlink" Target="http://www.dos.pa.gov/ProfessionalLicensing/BoardsCommissions/RealEstateCommission/Pages/default.aspx" TargetMode="External"/><Relationship Id="rId100" Type="http://schemas.openxmlformats.org/officeDocument/2006/relationships/hyperlink" Target="http://www.lrec.state.la.us/" TargetMode="External"/><Relationship Id="rId105" Type="http://schemas.openxmlformats.org/officeDocument/2006/relationships/hyperlink" Target="http://www.vtprofessionals.org/opr1/real_estate/" TargetMode="External"/><Relationship Id="rId126" Type="http://schemas.openxmlformats.org/officeDocument/2006/relationships/hyperlink" Target="http://www.dbcf.state.ms.us/" TargetMode="External"/><Relationship Id="rId147" Type="http://schemas.openxmlformats.org/officeDocument/2006/relationships/hyperlink" Target="http://www.fsa.usda.gov/" TargetMode="External"/><Relationship Id="rId8" Type="http://schemas.openxmlformats.org/officeDocument/2006/relationships/hyperlink" Target="http://www.proeducate.com/courses/static_files/docs/Glossary08_HardCopy.pdf" TargetMode="External"/><Relationship Id="rId51" Type="http://schemas.openxmlformats.org/officeDocument/2006/relationships/hyperlink" Target="http://www.rld.state.nm.us/" TargetMode="External"/><Relationship Id="rId72" Type="http://schemas.openxmlformats.org/officeDocument/2006/relationships/hyperlink" Target="http://www.hawaii.gov/hirec/" TargetMode="External"/><Relationship Id="rId93" Type="http://schemas.openxmlformats.org/officeDocument/2006/relationships/hyperlink" Target="http://www.state.tn.us/commerce/boards/trec/" TargetMode="External"/><Relationship Id="rId98" Type="http://schemas.openxmlformats.org/officeDocument/2006/relationships/hyperlink" Target="http://www.kfi.ky.gov/Pages/default.aspx" TargetMode="External"/><Relationship Id="rId121" Type="http://schemas.openxmlformats.org/officeDocument/2006/relationships/hyperlink" Target="http://dsps.wi.gov/Default.aspx?Page=a1b74f52-abe6-42f3-86b6-a8f85693bc01" TargetMode="External"/><Relationship Id="rId142" Type="http://schemas.openxmlformats.org/officeDocument/2006/relationships/hyperlink" Target="http://www.fanniemae.com/" TargetMode="External"/><Relationship Id="rId3" Type="http://schemas.openxmlformats.org/officeDocument/2006/relationships/webSettings" Target="webSettings.xml"/><Relationship Id="rId25" Type="http://schemas.openxmlformats.org/officeDocument/2006/relationships/hyperlink" Target="https://www.proeducate.com/courses/static_files/docs/LA/LA_Broker_Application_PartA.pdf" TargetMode="External"/><Relationship Id="rId46" Type="http://schemas.openxmlformats.org/officeDocument/2006/relationships/hyperlink" Target="http://www.dbo.ca.gov/" TargetMode="External"/><Relationship Id="rId67" Type="http://schemas.openxmlformats.org/officeDocument/2006/relationships/hyperlink" Target="http://www.com.ohio.gov/fiin/" TargetMode="External"/><Relationship Id="rId116" Type="http://schemas.openxmlformats.org/officeDocument/2006/relationships/hyperlink" Target="http://www.michigan.gov/lara/0,4601,7-154-72600_72602_72731_72871---,00.html" TargetMode="External"/><Relationship Id="rId137" Type="http://schemas.openxmlformats.org/officeDocument/2006/relationships/hyperlink" Target="http://www.arello.org/" TargetMode="External"/><Relationship Id="rId158" Type="http://schemas.openxmlformats.org/officeDocument/2006/relationships/hyperlink" Target="http://www.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Browse the following resource materials</vt:lpstr>
    </vt:vector>
  </TitlesOfParts>
  <Company>Hewlett-Packard Company</Company>
  <LinksUpToDate>false</LinksUpToDate>
  <CharactersWithSpaces>19041</CharactersWithSpaces>
  <SharedDoc>false</SharedDoc>
  <HLinks>
    <vt:vector size="126" baseType="variant">
      <vt:variant>
        <vt:i4>2293774</vt:i4>
      </vt:variant>
      <vt:variant>
        <vt:i4>72</vt:i4>
      </vt:variant>
      <vt:variant>
        <vt:i4>0</vt:i4>
      </vt:variant>
      <vt:variant>
        <vt:i4>5</vt:i4>
      </vt:variant>
      <vt:variant>
        <vt:lpwstr>https://www.proeducate.com/courses/static_files/docs/propertyconditiondisclosure.pdf</vt:lpwstr>
      </vt:variant>
      <vt:variant>
        <vt:lpwstr/>
      </vt:variant>
      <vt:variant>
        <vt:i4>7667801</vt:i4>
      </vt:variant>
      <vt:variant>
        <vt:i4>69</vt:i4>
      </vt:variant>
      <vt:variant>
        <vt:i4>0</vt:i4>
      </vt:variant>
      <vt:variant>
        <vt:i4>5</vt:i4>
      </vt:variant>
      <vt:variant>
        <vt:lpwstr>https://www.proeducate.com/courses/static_files/docs/ResidentialAgreementToBuyAndSell2013.pdf</vt:lpwstr>
      </vt:variant>
      <vt:variant>
        <vt:lpwstr/>
      </vt:variant>
      <vt:variant>
        <vt:i4>4456559</vt:i4>
      </vt:variant>
      <vt:variant>
        <vt:i4>66</vt:i4>
      </vt:variant>
      <vt:variant>
        <vt:i4>0</vt:i4>
      </vt:variant>
      <vt:variant>
        <vt:i4>5</vt:i4>
      </vt:variant>
      <vt:variant>
        <vt:lpwstr>https://www.proeducate.com/courses/static_files/docs/psiexamguide-la-re.pdf</vt:lpwstr>
      </vt:variant>
      <vt:variant>
        <vt:lpwstr/>
      </vt:variant>
      <vt:variant>
        <vt:i4>6619242</vt:i4>
      </vt:variant>
      <vt:variant>
        <vt:i4>63</vt:i4>
      </vt:variant>
      <vt:variant>
        <vt:i4>0</vt:i4>
      </vt:variant>
      <vt:variant>
        <vt:i4>5</vt:i4>
      </vt:variant>
      <vt:variant>
        <vt:lpwstr>https://www.proeducate.com/courses/static_files/docs/LREC_Initial_License_Application_BrokerB_2013.pdf</vt:lpwstr>
      </vt:variant>
      <vt:variant>
        <vt:lpwstr/>
      </vt:variant>
      <vt:variant>
        <vt:i4>6619241</vt:i4>
      </vt:variant>
      <vt:variant>
        <vt:i4>60</vt:i4>
      </vt:variant>
      <vt:variant>
        <vt:i4>0</vt:i4>
      </vt:variant>
      <vt:variant>
        <vt:i4>5</vt:i4>
      </vt:variant>
      <vt:variant>
        <vt:lpwstr>https://www.proeducate.com/courses/static_files/docs/LREC_Initial_License_Application_BrokerA_2013.pdf</vt:lpwstr>
      </vt:variant>
      <vt:variant>
        <vt:lpwstr/>
      </vt:variant>
      <vt:variant>
        <vt:i4>7012457</vt:i4>
      </vt:variant>
      <vt:variant>
        <vt:i4>57</vt:i4>
      </vt:variant>
      <vt:variant>
        <vt:i4>0</vt:i4>
      </vt:variant>
      <vt:variant>
        <vt:i4>5</vt:i4>
      </vt:variant>
      <vt:variant>
        <vt:lpwstr>https://www.proeducate.com/courses/static_files/docs/LREC_Initial_License_Application_SalesB_2013.pdf</vt:lpwstr>
      </vt:variant>
      <vt:variant>
        <vt:lpwstr/>
      </vt:variant>
      <vt:variant>
        <vt:i4>6815849</vt:i4>
      </vt:variant>
      <vt:variant>
        <vt:i4>54</vt:i4>
      </vt:variant>
      <vt:variant>
        <vt:i4>0</vt:i4>
      </vt:variant>
      <vt:variant>
        <vt:i4>5</vt:i4>
      </vt:variant>
      <vt:variant>
        <vt:lpwstr>https://www.proeducate.com/courses/static_files/docs/LREC_Initial_License_Application_SalesA_2013.pdf</vt:lpwstr>
      </vt:variant>
      <vt:variant>
        <vt:lpwstr/>
      </vt:variant>
      <vt:variant>
        <vt:i4>5374067</vt:i4>
      </vt:variant>
      <vt:variant>
        <vt:i4>51</vt:i4>
      </vt:variant>
      <vt:variant>
        <vt:i4>0</vt:i4>
      </vt:variant>
      <vt:variant>
        <vt:i4>5</vt:i4>
      </vt:variant>
      <vt:variant>
        <vt:lpwstr>https://www.proeducate.com/courses/static_files/docs/interestrates.PDF</vt:lpwstr>
      </vt:variant>
      <vt:variant>
        <vt:lpwstr/>
      </vt:variant>
      <vt:variant>
        <vt:i4>1966123</vt:i4>
      </vt:variant>
      <vt:variant>
        <vt:i4>48</vt:i4>
      </vt:variant>
      <vt:variant>
        <vt:i4>0</vt:i4>
      </vt:variant>
      <vt:variant>
        <vt:i4>5</vt:i4>
      </vt:variant>
      <vt:variant>
        <vt:lpwstr>https://www.proeducate.com/courses/static_files/docs/asisclause.PDF</vt:lpwstr>
      </vt:variant>
      <vt:variant>
        <vt:lpwstr/>
      </vt:variant>
      <vt:variant>
        <vt:i4>8323147</vt:i4>
      </vt:variant>
      <vt:variant>
        <vt:i4>45</vt:i4>
      </vt:variant>
      <vt:variant>
        <vt:i4>0</vt:i4>
      </vt:variant>
      <vt:variant>
        <vt:i4>5</vt:i4>
      </vt:variant>
      <vt:variant>
        <vt:lpwstr>https://www.proeducate.com/courses/static_files/docs/DualAgencyDisclosure.pdf</vt:lpwstr>
      </vt:variant>
      <vt:variant>
        <vt:lpwstr/>
      </vt:variant>
      <vt:variant>
        <vt:i4>7995474</vt:i4>
      </vt:variant>
      <vt:variant>
        <vt:i4>42</vt:i4>
      </vt:variant>
      <vt:variant>
        <vt:i4>0</vt:i4>
      </vt:variant>
      <vt:variant>
        <vt:i4>5</vt:i4>
      </vt:variant>
      <vt:variant>
        <vt:lpwstr>https://www.proeducate.com/courses/static_files/docs/agencydisclosure.pdf</vt:lpwstr>
      </vt:variant>
      <vt:variant>
        <vt:lpwstr/>
      </vt:variant>
      <vt:variant>
        <vt:i4>6946890</vt:i4>
      </vt:variant>
      <vt:variant>
        <vt:i4>39</vt:i4>
      </vt:variant>
      <vt:variant>
        <vt:i4>0</vt:i4>
      </vt:variant>
      <vt:variant>
        <vt:i4>5</vt:i4>
      </vt:variant>
      <vt:variant>
        <vt:lpwstr>https://www.proeducate.com/courses/static_files/docs/LeadBasedPaintDisclosure.pdf</vt:lpwstr>
      </vt:variant>
      <vt:variant>
        <vt:lpwstr/>
      </vt:variant>
      <vt:variant>
        <vt:i4>4259963</vt:i4>
      </vt:variant>
      <vt:variant>
        <vt:i4>36</vt:i4>
      </vt:variant>
      <vt:variant>
        <vt:i4>0</vt:i4>
      </vt:variant>
      <vt:variant>
        <vt:i4>5</vt:i4>
      </vt:variant>
      <vt:variant>
        <vt:lpwstr>https://www.proeducate.com/courses/static_files/docs/ResidentialPropertyDisclosureAddendum.pdf</vt:lpwstr>
      </vt:variant>
      <vt:variant>
        <vt:lpwstr/>
      </vt:variant>
      <vt:variant>
        <vt:i4>4784229</vt:i4>
      </vt:variant>
      <vt:variant>
        <vt:i4>33</vt:i4>
      </vt:variant>
      <vt:variant>
        <vt:i4>0</vt:i4>
      </vt:variant>
      <vt:variant>
        <vt:i4>5</vt:i4>
      </vt:variant>
      <vt:variant>
        <vt:lpwstr>https://www.proeducate.com/courses/static_files/docs/ResidentialPropertyDisclosure.pdf</vt:lpwstr>
      </vt:variant>
      <vt:variant>
        <vt:lpwstr/>
      </vt:variant>
      <vt:variant>
        <vt:i4>7798851</vt:i4>
      </vt:variant>
      <vt:variant>
        <vt:i4>30</vt:i4>
      </vt:variant>
      <vt:variant>
        <vt:i4>0</vt:i4>
      </vt:variant>
      <vt:variant>
        <vt:i4>5</vt:i4>
      </vt:variant>
      <vt:variant>
        <vt:lpwstr>https://www.proeducate.com/courses/static_files/docs/listingagreement.PDF</vt:lpwstr>
      </vt:variant>
      <vt:variant>
        <vt:lpwstr/>
      </vt:variant>
      <vt:variant>
        <vt:i4>7274599</vt:i4>
      </vt:variant>
      <vt:variant>
        <vt:i4>27</vt:i4>
      </vt:variant>
      <vt:variant>
        <vt:i4>0</vt:i4>
      </vt:variant>
      <vt:variant>
        <vt:i4>5</vt:i4>
      </vt:variant>
      <vt:variant>
        <vt:lpwstr>https://www.proeducate.com/courses/static_files/docs/ProEducate_Real_Estate_Law_Lecture_Notes.pdf</vt:lpwstr>
      </vt:variant>
      <vt:variant>
        <vt:lpwstr/>
      </vt:variant>
      <vt:variant>
        <vt:i4>131109</vt:i4>
      </vt:variant>
      <vt:variant>
        <vt:i4>24</vt:i4>
      </vt:variant>
      <vt:variant>
        <vt:i4>0</vt:i4>
      </vt:variant>
      <vt:variant>
        <vt:i4>5</vt:i4>
      </vt:variant>
      <vt:variant>
        <vt:lpwstr>https://www.proeducate.com/courses/static_files/docs/Real_Estate_Fundamentals_StudentManual_National.pdf</vt:lpwstr>
      </vt:variant>
      <vt:variant>
        <vt:lpwstr/>
      </vt:variant>
      <vt:variant>
        <vt:i4>4653117</vt:i4>
      </vt:variant>
      <vt:variant>
        <vt:i4>21</vt:i4>
      </vt:variant>
      <vt:variant>
        <vt:i4>0</vt:i4>
      </vt:variant>
      <vt:variant>
        <vt:i4>5</vt:i4>
      </vt:variant>
      <vt:variant>
        <vt:lpwstr>http://www.proeducate.com/courses/static_files/docs/LA/LARulesandRegulations2012.pdf</vt:lpwstr>
      </vt:variant>
      <vt:variant>
        <vt:lpwstr/>
      </vt:variant>
      <vt:variant>
        <vt:i4>5505109</vt:i4>
      </vt:variant>
      <vt:variant>
        <vt:i4>18</vt:i4>
      </vt:variant>
      <vt:variant>
        <vt:i4>0</vt:i4>
      </vt:variant>
      <vt:variant>
        <vt:i4>5</vt:i4>
      </vt:variant>
      <vt:variant>
        <vt:lpwstr>http://www.proeducate.com/courses/static_files/docs/LA/LALicenseLaw8_2009.pdf</vt:lpwstr>
      </vt:variant>
      <vt:variant>
        <vt:lpwstr/>
      </vt:variant>
      <vt:variant>
        <vt:i4>3145776</vt:i4>
      </vt:variant>
      <vt:variant>
        <vt:i4>15</vt:i4>
      </vt:variant>
      <vt:variant>
        <vt:i4>0</vt:i4>
      </vt:variant>
      <vt:variant>
        <vt:i4>5</vt:i4>
      </vt:variant>
      <vt:variant>
        <vt:lpwstr>http://www.proeducate.com/courses/static_files/docs/Glossary08_HardCopy.pdf</vt:lpwstr>
      </vt:variant>
      <vt:variant>
        <vt:lpwstr/>
      </vt:variant>
      <vt:variant>
        <vt:i4>917513</vt:i4>
      </vt:variant>
      <vt:variant>
        <vt:i4>9</vt:i4>
      </vt:variant>
      <vt:variant>
        <vt:i4>0</vt:i4>
      </vt:variant>
      <vt:variant>
        <vt:i4>5</vt:i4>
      </vt:variant>
      <vt:variant>
        <vt:lpwstr>http://www.adobe.com/products/acrobat/readstep2.html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 the following resource materials</dc:title>
  <dc:creator>HP Authorized Customer</dc:creator>
  <cp:lastModifiedBy>Kelly Ball</cp:lastModifiedBy>
  <cp:revision>4</cp:revision>
  <cp:lastPrinted>2016-11-08T19:43:00Z</cp:lastPrinted>
  <dcterms:created xsi:type="dcterms:W3CDTF">2017-11-08T20:15:00Z</dcterms:created>
  <dcterms:modified xsi:type="dcterms:W3CDTF">2017-11-08T21:21:00Z</dcterms:modified>
</cp:coreProperties>
</file>