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9337E" w14:textId="77777777" w:rsidR="00924C02" w:rsidRDefault="00924C02" w:rsidP="00904EAC">
      <w:pPr>
        <w:jc w:val="center"/>
        <w:rPr>
          <w:rFonts w:cs="Arial"/>
          <w:b/>
          <w:bCs/>
          <w:color w:val="990033"/>
        </w:rPr>
      </w:pPr>
    </w:p>
    <w:p w14:paraId="45A928C3" w14:textId="77777777" w:rsidR="00924C02" w:rsidRDefault="00924C02" w:rsidP="00924C02">
      <w:pPr>
        <w:jc w:val="center"/>
        <w:rPr>
          <w:rFonts w:cs="Arial"/>
          <w:b/>
          <w:bCs/>
          <w:sz w:val="28"/>
          <w:szCs w:val="28"/>
        </w:rPr>
      </w:pPr>
    </w:p>
    <w:p w14:paraId="058D9F54" w14:textId="77777777" w:rsidR="00924C02" w:rsidRDefault="00924C02" w:rsidP="00924C02">
      <w:pPr>
        <w:jc w:val="center"/>
        <w:rPr>
          <w:rFonts w:cs="Arial"/>
          <w:b/>
          <w:bCs/>
          <w:sz w:val="28"/>
          <w:szCs w:val="28"/>
        </w:rPr>
      </w:pPr>
    </w:p>
    <w:p w14:paraId="25260EDE" w14:textId="77777777" w:rsidR="00924C02" w:rsidRDefault="002A6666" w:rsidP="00924C02">
      <w:pPr>
        <w:jc w:val="center"/>
        <w:rPr>
          <w:rFonts w:cs="Arial"/>
          <w:b/>
          <w:bCs/>
          <w:sz w:val="28"/>
          <w:szCs w:val="28"/>
        </w:rPr>
      </w:pPr>
      <w:r>
        <w:rPr>
          <w:noProof/>
        </w:rPr>
        <w:drawing>
          <wp:anchor distT="0" distB="0" distL="114300" distR="114300" simplePos="0" relativeHeight="251657728" behindDoc="0" locked="0" layoutInCell="1" allowOverlap="1" wp14:anchorId="3A6CFF4E" wp14:editId="028B2550">
            <wp:simplePos x="0" y="0"/>
            <wp:positionH relativeFrom="column">
              <wp:posOffset>1458595</wp:posOffset>
            </wp:positionH>
            <wp:positionV relativeFrom="paragraph">
              <wp:posOffset>128905</wp:posOffset>
            </wp:positionV>
            <wp:extent cx="3629025" cy="1457325"/>
            <wp:effectExtent l="0" t="0" r="9525" b="9525"/>
            <wp:wrapSquare wrapText="bothSides"/>
            <wp:docPr id="4" name="Picture 2" descr="ProEd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Ed_Logo_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90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51AB6" w14:textId="77777777" w:rsidR="00924C02" w:rsidRDefault="00924C02" w:rsidP="00924C02">
      <w:pPr>
        <w:jc w:val="center"/>
        <w:rPr>
          <w:rFonts w:cs="Arial"/>
          <w:b/>
          <w:bCs/>
          <w:sz w:val="28"/>
          <w:szCs w:val="28"/>
        </w:rPr>
      </w:pPr>
    </w:p>
    <w:p w14:paraId="04AE9D93" w14:textId="77777777" w:rsidR="00924C02" w:rsidRDefault="00924C02" w:rsidP="00924C02">
      <w:pPr>
        <w:jc w:val="center"/>
        <w:rPr>
          <w:rFonts w:cs="Arial"/>
          <w:b/>
          <w:bCs/>
          <w:sz w:val="28"/>
          <w:szCs w:val="28"/>
        </w:rPr>
      </w:pPr>
    </w:p>
    <w:p w14:paraId="39DFC1A2" w14:textId="77777777" w:rsidR="00924C02" w:rsidRDefault="00924C02" w:rsidP="00924C02">
      <w:pPr>
        <w:jc w:val="center"/>
        <w:rPr>
          <w:rFonts w:cs="Arial"/>
          <w:b/>
          <w:bCs/>
          <w:sz w:val="28"/>
          <w:szCs w:val="28"/>
        </w:rPr>
      </w:pPr>
    </w:p>
    <w:p w14:paraId="5814244A" w14:textId="77777777" w:rsidR="00924C02" w:rsidRDefault="00924C02" w:rsidP="00924C02">
      <w:pPr>
        <w:jc w:val="center"/>
        <w:rPr>
          <w:rFonts w:cs="Arial"/>
          <w:b/>
          <w:bCs/>
          <w:sz w:val="28"/>
          <w:szCs w:val="28"/>
        </w:rPr>
      </w:pPr>
    </w:p>
    <w:p w14:paraId="17C10CD1" w14:textId="77777777" w:rsidR="00924C02" w:rsidRDefault="00924C02" w:rsidP="00924C02">
      <w:pPr>
        <w:jc w:val="center"/>
        <w:rPr>
          <w:rFonts w:cs="Arial"/>
          <w:b/>
          <w:bCs/>
          <w:sz w:val="28"/>
          <w:szCs w:val="28"/>
        </w:rPr>
      </w:pPr>
    </w:p>
    <w:p w14:paraId="641570E9" w14:textId="77777777" w:rsidR="00924C02" w:rsidRDefault="00924C02" w:rsidP="00924C02">
      <w:pPr>
        <w:jc w:val="center"/>
        <w:rPr>
          <w:rFonts w:cs="Arial"/>
          <w:b/>
          <w:bCs/>
          <w:sz w:val="28"/>
          <w:szCs w:val="28"/>
        </w:rPr>
      </w:pPr>
    </w:p>
    <w:p w14:paraId="25998352" w14:textId="77777777" w:rsidR="004923E5" w:rsidRDefault="004923E5" w:rsidP="00924C02">
      <w:pPr>
        <w:jc w:val="center"/>
        <w:rPr>
          <w:b/>
          <w:bCs/>
          <w:sz w:val="72"/>
          <w:szCs w:val="72"/>
        </w:rPr>
      </w:pPr>
    </w:p>
    <w:p w14:paraId="0D4FB11E" w14:textId="77777777" w:rsidR="004923E5" w:rsidRDefault="004923E5" w:rsidP="00924C02">
      <w:pPr>
        <w:jc w:val="center"/>
        <w:rPr>
          <w:b/>
          <w:bCs/>
          <w:sz w:val="72"/>
          <w:szCs w:val="72"/>
        </w:rPr>
      </w:pPr>
    </w:p>
    <w:p w14:paraId="454A7496" w14:textId="77777777" w:rsidR="004923E5" w:rsidRDefault="004923E5" w:rsidP="00924C02">
      <w:pPr>
        <w:jc w:val="center"/>
        <w:rPr>
          <w:b/>
          <w:bCs/>
          <w:sz w:val="72"/>
          <w:szCs w:val="72"/>
        </w:rPr>
      </w:pPr>
    </w:p>
    <w:p w14:paraId="54676A2B" w14:textId="77777777" w:rsidR="00A3589F" w:rsidRDefault="0051118A" w:rsidP="00924C02">
      <w:pPr>
        <w:jc w:val="center"/>
        <w:rPr>
          <w:b/>
          <w:bCs/>
          <w:sz w:val="56"/>
          <w:szCs w:val="56"/>
        </w:rPr>
      </w:pPr>
      <w:r>
        <w:rPr>
          <w:rFonts w:cs="Arial"/>
          <w:b/>
          <w:bCs/>
          <w:sz w:val="56"/>
          <w:szCs w:val="56"/>
        </w:rPr>
        <w:t>Real Estate Fundamentals</w:t>
      </w:r>
      <w:r>
        <w:rPr>
          <w:rFonts w:cs="Arial"/>
          <w:b/>
          <w:bCs/>
          <w:sz w:val="56"/>
          <w:szCs w:val="56"/>
        </w:rPr>
        <w:br/>
        <w:t>(</w:t>
      </w:r>
      <w:r w:rsidR="0006195E">
        <w:rPr>
          <w:rFonts w:cs="Arial"/>
          <w:b/>
          <w:bCs/>
          <w:sz w:val="56"/>
          <w:szCs w:val="56"/>
        </w:rPr>
        <w:t>9</w:t>
      </w:r>
      <w:r>
        <w:rPr>
          <w:rFonts w:cs="Arial"/>
          <w:b/>
          <w:bCs/>
          <w:sz w:val="56"/>
          <w:szCs w:val="56"/>
        </w:rPr>
        <w:t>0 Hours)</w:t>
      </w:r>
      <w:r w:rsidR="00924C02" w:rsidRPr="00707DE3">
        <w:rPr>
          <w:b/>
          <w:bCs/>
          <w:sz w:val="56"/>
          <w:szCs w:val="56"/>
        </w:rPr>
        <w:t xml:space="preserve"> </w:t>
      </w:r>
    </w:p>
    <w:p w14:paraId="1E60DEFF" w14:textId="77777777" w:rsidR="00924C02" w:rsidRPr="00A3589F" w:rsidRDefault="00924C02" w:rsidP="00924C02">
      <w:pPr>
        <w:jc w:val="center"/>
        <w:rPr>
          <w:rFonts w:cs="Arial"/>
          <w:b/>
          <w:bCs/>
          <w:sz w:val="56"/>
          <w:szCs w:val="56"/>
        </w:rPr>
      </w:pPr>
      <w:r w:rsidRPr="00A3589F">
        <w:rPr>
          <w:rFonts w:cs="Arial"/>
          <w:b/>
          <w:bCs/>
          <w:sz w:val="56"/>
          <w:szCs w:val="56"/>
        </w:rPr>
        <w:br/>
      </w:r>
    </w:p>
    <w:p w14:paraId="05579B48" w14:textId="77777777" w:rsidR="00A75E7C" w:rsidRPr="00A75E7C" w:rsidRDefault="00A75E7C" w:rsidP="00924C02">
      <w:pPr>
        <w:jc w:val="center"/>
        <w:rPr>
          <w:b/>
          <w:bCs/>
          <w:sz w:val="56"/>
          <w:szCs w:val="56"/>
        </w:rPr>
      </w:pPr>
    </w:p>
    <w:p w14:paraId="0CECC6F1" w14:textId="77777777" w:rsidR="00924C02" w:rsidRDefault="00A75E7C" w:rsidP="00924C02">
      <w:pPr>
        <w:jc w:val="center"/>
        <w:rPr>
          <w:b/>
          <w:bCs/>
          <w:sz w:val="52"/>
          <w:szCs w:val="52"/>
        </w:rPr>
      </w:pPr>
      <w:r w:rsidRPr="00A75E7C">
        <w:rPr>
          <w:b/>
          <w:bCs/>
          <w:sz w:val="52"/>
          <w:szCs w:val="52"/>
        </w:rPr>
        <w:t xml:space="preserve">COURSE </w:t>
      </w:r>
      <w:r w:rsidR="00FD0DA6">
        <w:rPr>
          <w:b/>
          <w:bCs/>
          <w:sz w:val="52"/>
          <w:szCs w:val="52"/>
        </w:rPr>
        <w:t>ORIENTATION</w:t>
      </w:r>
    </w:p>
    <w:p w14:paraId="7298BE59" w14:textId="77777777" w:rsidR="004923E5" w:rsidRDefault="004923E5" w:rsidP="00904EAC">
      <w:pPr>
        <w:jc w:val="center"/>
        <w:rPr>
          <w:rFonts w:cs="Arial"/>
          <w:b/>
          <w:bCs/>
          <w:color w:val="990033"/>
        </w:rPr>
      </w:pPr>
    </w:p>
    <w:p w14:paraId="68CB6260" w14:textId="77777777" w:rsidR="004923E5" w:rsidRDefault="004923E5" w:rsidP="00904EAC">
      <w:pPr>
        <w:jc w:val="center"/>
        <w:rPr>
          <w:rFonts w:cs="Arial"/>
          <w:b/>
          <w:bCs/>
          <w:color w:val="990033"/>
        </w:rPr>
      </w:pPr>
    </w:p>
    <w:p w14:paraId="5D89FB6D" w14:textId="77777777" w:rsidR="004923E5" w:rsidRDefault="004923E5" w:rsidP="00904EAC">
      <w:pPr>
        <w:jc w:val="center"/>
        <w:rPr>
          <w:rFonts w:cs="Arial"/>
          <w:b/>
          <w:bCs/>
          <w:color w:val="990033"/>
        </w:rPr>
      </w:pPr>
    </w:p>
    <w:p w14:paraId="117F7CC9" w14:textId="77777777" w:rsidR="004923E5" w:rsidRDefault="004923E5" w:rsidP="00904EAC">
      <w:pPr>
        <w:jc w:val="center"/>
        <w:rPr>
          <w:rFonts w:cs="Arial"/>
          <w:b/>
          <w:bCs/>
          <w:color w:val="990033"/>
        </w:rPr>
      </w:pPr>
    </w:p>
    <w:p w14:paraId="62E2EBFB" w14:textId="77777777" w:rsidR="004923E5" w:rsidRDefault="004923E5" w:rsidP="00904EAC">
      <w:pPr>
        <w:jc w:val="center"/>
        <w:rPr>
          <w:rFonts w:cs="Arial"/>
          <w:b/>
          <w:bCs/>
          <w:color w:val="990033"/>
        </w:rPr>
      </w:pPr>
    </w:p>
    <w:p w14:paraId="3683E888" w14:textId="77777777" w:rsidR="004923E5" w:rsidRDefault="004923E5" w:rsidP="00904EAC">
      <w:pPr>
        <w:jc w:val="center"/>
        <w:rPr>
          <w:rFonts w:cs="Arial"/>
          <w:b/>
          <w:bCs/>
          <w:color w:val="990033"/>
        </w:rPr>
      </w:pPr>
    </w:p>
    <w:p w14:paraId="7D7C75E8" w14:textId="77777777" w:rsidR="004923E5" w:rsidRDefault="004923E5" w:rsidP="00904EAC">
      <w:pPr>
        <w:jc w:val="center"/>
        <w:rPr>
          <w:rFonts w:cs="Arial"/>
          <w:b/>
          <w:bCs/>
          <w:color w:val="990033"/>
        </w:rPr>
      </w:pPr>
    </w:p>
    <w:p w14:paraId="2AC43095" w14:textId="77777777" w:rsidR="004923E5" w:rsidRDefault="004923E5" w:rsidP="00904EAC">
      <w:pPr>
        <w:jc w:val="center"/>
        <w:rPr>
          <w:rFonts w:cs="Arial"/>
          <w:b/>
          <w:bCs/>
          <w:color w:val="990033"/>
        </w:rPr>
      </w:pPr>
    </w:p>
    <w:p w14:paraId="43887BCD" w14:textId="77777777" w:rsidR="004923E5" w:rsidRDefault="004923E5" w:rsidP="00904EAC">
      <w:pPr>
        <w:jc w:val="center"/>
        <w:rPr>
          <w:rFonts w:cs="Arial"/>
          <w:b/>
          <w:bCs/>
          <w:color w:val="990033"/>
        </w:rPr>
      </w:pPr>
    </w:p>
    <w:p w14:paraId="66023FBC" w14:textId="77777777" w:rsidR="004923E5" w:rsidRDefault="004923E5" w:rsidP="00904EAC">
      <w:pPr>
        <w:jc w:val="center"/>
        <w:rPr>
          <w:rFonts w:cs="Arial"/>
          <w:b/>
          <w:bCs/>
          <w:color w:val="990033"/>
        </w:rPr>
      </w:pPr>
    </w:p>
    <w:p w14:paraId="7F540E72" w14:textId="77777777" w:rsidR="004923E5" w:rsidRDefault="004923E5" w:rsidP="00904EAC">
      <w:pPr>
        <w:jc w:val="center"/>
        <w:rPr>
          <w:rFonts w:cs="Arial"/>
          <w:b/>
          <w:bCs/>
          <w:color w:val="990033"/>
        </w:rPr>
      </w:pPr>
    </w:p>
    <w:p w14:paraId="56BB34FB" w14:textId="77777777" w:rsidR="004923E5" w:rsidRDefault="004923E5" w:rsidP="00904EAC">
      <w:pPr>
        <w:jc w:val="center"/>
        <w:rPr>
          <w:rFonts w:cs="Arial"/>
          <w:b/>
          <w:bCs/>
          <w:color w:val="990033"/>
        </w:rPr>
      </w:pPr>
    </w:p>
    <w:p w14:paraId="66EC6DE7" w14:textId="77777777" w:rsidR="004923E5" w:rsidRDefault="004923E5" w:rsidP="00904EAC">
      <w:pPr>
        <w:jc w:val="center"/>
        <w:rPr>
          <w:rFonts w:cs="Arial"/>
          <w:b/>
          <w:bCs/>
          <w:color w:val="990033"/>
        </w:rPr>
      </w:pPr>
    </w:p>
    <w:p w14:paraId="17412644" w14:textId="77777777" w:rsidR="004923E5" w:rsidRDefault="004923E5" w:rsidP="00904EAC">
      <w:pPr>
        <w:jc w:val="center"/>
        <w:rPr>
          <w:rFonts w:cs="Arial"/>
          <w:b/>
          <w:bCs/>
          <w:color w:val="990033"/>
        </w:rPr>
      </w:pPr>
    </w:p>
    <w:p w14:paraId="3965AF08" w14:textId="77777777" w:rsidR="004923E5" w:rsidRDefault="004923E5" w:rsidP="00904EAC">
      <w:pPr>
        <w:jc w:val="center"/>
        <w:rPr>
          <w:rFonts w:cs="Arial"/>
          <w:b/>
          <w:bCs/>
          <w:color w:val="990033"/>
        </w:rPr>
      </w:pPr>
    </w:p>
    <w:p w14:paraId="0CF8A5D1" w14:textId="77777777" w:rsidR="004923E5" w:rsidRDefault="004923E5" w:rsidP="004923E5">
      <w:pPr>
        <w:jc w:val="center"/>
        <w:rPr>
          <w:rFonts w:ascii="Century Schoolbook" w:hAnsi="Century Schoolbook"/>
          <w:b/>
          <w:bCs/>
          <w:i/>
          <w:sz w:val="18"/>
          <w:szCs w:val="18"/>
        </w:rPr>
      </w:pPr>
      <w:bookmarkStart w:id="0" w:name="_Hlk483294173"/>
      <w:r>
        <w:rPr>
          <w:b/>
          <w:i/>
          <w:iCs/>
          <w:color w:val="000000"/>
        </w:rPr>
        <w:t xml:space="preserve">Roy L. Ponthier, </w:t>
      </w:r>
      <w:r w:rsidRPr="00EF2994">
        <w:rPr>
          <w:rFonts w:ascii="Century Schoolbook" w:hAnsi="Century Schoolbook"/>
          <w:b/>
          <w:bCs/>
          <w:i/>
          <w:iCs/>
        </w:rPr>
        <w:t>Ph.D., Ed.D.,</w:t>
      </w:r>
      <w:r w:rsidRPr="00EF2994">
        <w:rPr>
          <w:rFonts w:ascii="Century Schoolbook" w:hAnsi="Century Schoolbook"/>
          <w:b/>
          <w:bCs/>
          <w:sz w:val="18"/>
          <w:szCs w:val="18"/>
        </w:rPr>
        <w:t xml:space="preserve"> </w:t>
      </w:r>
      <w:r w:rsidRPr="00EF2994">
        <w:rPr>
          <w:rFonts w:ascii="Century Schoolbook" w:hAnsi="Century Schoolbook"/>
          <w:b/>
          <w:bCs/>
          <w:i/>
          <w:sz w:val="18"/>
          <w:szCs w:val="18"/>
        </w:rPr>
        <w:t>CDEI, DREI</w:t>
      </w:r>
    </w:p>
    <w:p w14:paraId="39FE0995" w14:textId="77777777" w:rsidR="004923E5" w:rsidRPr="00335093" w:rsidRDefault="004923E5" w:rsidP="004923E5">
      <w:pPr>
        <w:jc w:val="center"/>
        <w:rPr>
          <w:b/>
          <w:i/>
          <w:iCs/>
          <w:color w:val="000000"/>
        </w:rPr>
      </w:pPr>
      <w:r>
        <w:rPr>
          <w:b/>
          <w:i/>
          <w:iCs/>
          <w:color w:val="000000"/>
        </w:rPr>
        <w:t xml:space="preserve"> </w:t>
      </w:r>
      <w:r w:rsidRPr="00335093">
        <w:rPr>
          <w:b/>
          <w:i/>
          <w:iCs/>
          <w:color w:val="000000"/>
        </w:rPr>
        <w:t>Executive Director</w:t>
      </w:r>
    </w:p>
    <w:bookmarkEnd w:id="0"/>
    <w:p w14:paraId="61C27DFB" w14:textId="76EBCEBF" w:rsidR="00C7261F" w:rsidRPr="003A4290" w:rsidRDefault="00DD2540" w:rsidP="00236E42">
      <w:pPr>
        <w:jc w:val="right"/>
        <w:rPr>
          <w:rFonts w:cs="Arial"/>
          <w:b/>
          <w:bCs/>
          <w:color w:val="990033"/>
        </w:rPr>
      </w:pPr>
      <w:r>
        <w:rPr>
          <w:rFonts w:cs="Arial"/>
          <w:bCs/>
          <w:i/>
          <w:sz w:val="16"/>
          <w:szCs w:val="16"/>
        </w:rPr>
        <w:t>9</w:t>
      </w:r>
      <w:r w:rsidR="001902E6">
        <w:rPr>
          <w:rFonts w:cs="Arial"/>
          <w:bCs/>
          <w:i/>
          <w:sz w:val="16"/>
          <w:szCs w:val="16"/>
        </w:rPr>
        <w:t>/</w:t>
      </w:r>
      <w:r w:rsidR="000473D5">
        <w:rPr>
          <w:rFonts w:cs="Arial"/>
          <w:bCs/>
          <w:i/>
          <w:sz w:val="16"/>
          <w:szCs w:val="16"/>
        </w:rPr>
        <w:t>20</w:t>
      </w:r>
    </w:p>
    <w:p w14:paraId="7D67F2C0" w14:textId="77777777" w:rsidR="00236E42" w:rsidRDefault="00236E42" w:rsidP="00C7261F">
      <w:pPr>
        <w:rPr>
          <w:rFonts w:cs="Arial"/>
          <w:b/>
          <w:bCs/>
          <w:color w:val="000000"/>
        </w:rPr>
      </w:pPr>
    </w:p>
    <w:p w14:paraId="17D8B786" w14:textId="77777777" w:rsidR="00A7415D" w:rsidRDefault="00A7415D" w:rsidP="00236E42">
      <w:pPr>
        <w:jc w:val="center"/>
        <w:rPr>
          <w:rFonts w:cs="Arial"/>
          <w:color w:val="000000"/>
        </w:rPr>
      </w:pPr>
    </w:p>
    <w:p w14:paraId="7005483F" w14:textId="77777777" w:rsidR="00715DBA" w:rsidRDefault="00715DBA" w:rsidP="00A7415D">
      <w:pPr>
        <w:rPr>
          <w:rFonts w:cs="Arial"/>
          <w:b/>
          <w:bCs/>
          <w:color w:val="990033"/>
          <w:u w:val="single"/>
        </w:rPr>
      </w:pPr>
    </w:p>
    <w:p w14:paraId="15B19E69" w14:textId="77777777" w:rsidR="00715DBA" w:rsidRDefault="00715DBA" w:rsidP="00A7415D">
      <w:pPr>
        <w:rPr>
          <w:rFonts w:cs="Arial"/>
          <w:b/>
          <w:bCs/>
          <w:color w:val="990033"/>
          <w:u w:val="single"/>
        </w:rPr>
      </w:pPr>
    </w:p>
    <w:p w14:paraId="5A16EFFE" w14:textId="77777777" w:rsidR="00715DBA" w:rsidRDefault="00715DBA" w:rsidP="00A7415D">
      <w:pPr>
        <w:rPr>
          <w:rFonts w:cs="Arial"/>
          <w:b/>
          <w:bCs/>
          <w:color w:val="990033"/>
          <w:u w:val="single"/>
        </w:rPr>
      </w:pPr>
    </w:p>
    <w:p w14:paraId="3D01D8E9" w14:textId="77777777" w:rsidR="00A7415D" w:rsidRPr="00AF300C" w:rsidRDefault="00A7415D" w:rsidP="00A7415D">
      <w:pPr>
        <w:rPr>
          <w:rFonts w:cs="Arial"/>
          <w:b/>
          <w:bCs/>
          <w:color w:val="990033"/>
          <w:sz w:val="22"/>
          <w:szCs w:val="22"/>
          <w:u w:val="single"/>
        </w:rPr>
      </w:pPr>
      <w:r w:rsidRPr="00AF300C">
        <w:rPr>
          <w:rFonts w:cs="Arial"/>
          <w:b/>
          <w:bCs/>
          <w:color w:val="990033"/>
          <w:sz w:val="22"/>
          <w:szCs w:val="22"/>
          <w:u w:val="single"/>
        </w:rPr>
        <w:lastRenderedPageBreak/>
        <w:t>Instructor Background:</w:t>
      </w:r>
    </w:p>
    <w:p w14:paraId="0AEB433B" w14:textId="77777777" w:rsidR="00A7415D" w:rsidRPr="00AF300C" w:rsidRDefault="00A7415D" w:rsidP="00A7415D">
      <w:pPr>
        <w:rPr>
          <w:rFonts w:cs="Arial"/>
          <w:b/>
          <w:bCs/>
          <w:color w:val="990033"/>
          <w:sz w:val="22"/>
          <w:szCs w:val="22"/>
          <w:u w:val="single"/>
        </w:rPr>
      </w:pPr>
    </w:p>
    <w:p w14:paraId="7E7EE713" w14:textId="77777777" w:rsidR="00A7415D" w:rsidRPr="00AF300C" w:rsidRDefault="00A7415D" w:rsidP="00A7415D">
      <w:pPr>
        <w:rPr>
          <w:rFonts w:cs="Arial"/>
          <w:b/>
          <w:sz w:val="22"/>
          <w:szCs w:val="22"/>
        </w:rPr>
      </w:pPr>
      <w:r w:rsidRPr="00AF300C">
        <w:rPr>
          <w:rFonts w:cs="Arial"/>
          <w:b/>
          <w:sz w:val="22"/>
          <w:szCs w:val="22"/>
        </w:rPr>
        <w:t>Roy L. Ponthier, Ph.D., Ed.D., CDEI, DREI</w:t>
      </w:r>
    </w:p>
    <w:p w14:paraId="6573D064" w14:textId="77777777" w:rsidR="00A7415D" w:rsidRPr="00AF300C" w:rsidRDefault="00A7415D" w:rsidP="00A7415D">
      <w:pPr>
        <w:jc w:val="center"/>
        <w:rPr>
          <w:rFonts w:cs="Arial"/>
          <w:b/>
          <w:sz w:val="22"/>
          <w:szCs w:val="22"/>
        </w:rPr>
      </w:pPr>
    </w:p>
    <w:p w14:paraId="270E7C59" w14:textId="77777777" w:rsidR="00A7415D" w:rsidRPr="00AF300C" w:rsidRDefault="00A7415D" w:rsidP="006A00EF">
      <w:pPr>
        <w:numPr>
          <w:ilvl w:val="0"/>
          <w:numId w:val="2"/>
        </w:numPr>
        <w:rPr>
          <w:rFonts w:cs="Arial"/>
          <w:sz w:val="22"/>
          <w:szCs w:val="22"/>
        </w:rPr>
      </w:pPr>
      <w:r w:rsidRPr="00AF300C">
        <w:rPr>
          <w:rFonts w:cs="Arial"/>
          <w:sz w:val="22"/>
          <w:szCs w:val="22"/>
        </w:rPr>
        <w:t xml:space="preserve">Dr. Ponthier is a licensed Louisiana real estate broker, certified real estate and appraisal instructor, and Director of Executive Training Centers, LLC, an educational services company which offers in-class training in real estate, mortgage finance and appraisal, as well as online training through ProEducate, the company’s web-based education division which offers real estate and mortgage finance related courses throughout the United States. </w:t>
      </w:r>
    </w:p>
    <w:p w14:paraId="71C52B02" w14:textId="77777777" w:rsidR="00A7415D" w:rsidRPr="00AF300C" w:rsidRDefault="00A7415D" w:rsidP="00A7415D">
      <w:pPr>
        <w:rPr>
          <w:rFonts w:cs="Arial"/>
          <w:sz w:val="22"/>
          <w:szCs w:val="22"/>
        </w:rPr>
      </w:pPr>
    </w:p>
    <w:p w14:paraId="340FF346" w14:textId="77777777" w:rsidR="00A7415D" w:rsidRPr="00AF300C" w:rsidRDefault="00A7415D" w:rsidP="006A00EF">
      <w:pPr>
        <w:numPr>
          <w:ilvl w:val="0"/>
          <w:numId w:val="2"/>
        </w:numPr>
        <w:rPr>
          <w:rFonts w:cs="Arial"/>
          <w:sz w:val="22"/>
          <w:szCs w:val="22"/>
        </w:rPr>
      </w:pPr>
      <w:r w:rsidRPr="00AF300C">
        <w:rPr>
          <w:rFonts w:cs="Arial"/>
          <w:sz w:val="22"/>
          <w:szCs w:val="22"/>
        </w:rPr>
        <w:t xml:space="preserve">Dr. Ponthier holds a B.S. degree from Southeastern Louisiana College. His graduate training was taken at Tulane University (M.S. and Ph.D.) and the University of New Orleans (M.Ed. and Ed.D.). He holds the Certified Distance Education Instructor (CDEI) certification awarded by the International Distance Education Certification Center (IDECC), as well as the Distinguished Real Estate Instructor (DREI) designation awarded by the Real Estate Educators Association in recognition of exceptional effectiveness in the classroom.  Dr. Ponthier has served on the faculty of three Universities, currently teaches classes for The Real Estate Law Society of Loyola University Law School and has chaired college divisions of Computer Science, as well as Education. Since 1988 he has taught real estate related subjects to more than 63,000 students. He is a member of five academic honor societies, as well as MENSA, and author of more than two dozen internationally published scientific papers. He was Director of The Center for Computer Education, Inc., which trained teachers in computer science, and was president of Worldwide Information Network, Inc., a provider of Internet and television marketing in real estate. He has owned two mortgage companies, as well as a business brokerage company and a residential and commercial real estate company. </w:t>
      </w:r>
      <w:r w:rsidRPr="00AF300C">
        <w:rPr>
          <w:rFonts w:cs="Arial"/>
          <w:sz w:val="22"/>
          <w:szCs w:val="22"/>
        </w:rPr>
        <w:br/>
      </w:r>
    </w:p>
    <w:p w14:paraId="62F48E88" w14:textId="77777777" w:rsidR="00C7261F" w:rsidRPr="00AF300C" w:rsidRDefault="00A7415D" w:rsidP="006A00EF">
      <w:pPr>
        <w:numPr>
          <w:ilvl w:val="0"/>
          <w:numId w:val="2"/>
        </w:numPr>
        <w:rPr>
          <w:rFonts w:cs="Arial"/>
          <w:sz w:val="22"/>
          <w:szCs w:val="22"/>
        </w:rPr>
      </w:pPr>
      <w:r w:rsidRPr="00AF300C">
        <w:rPr>
          <w:rFonts w:cs="Arial"/>
          <w:sz w:val="22"/>
          <w:szCs w:val="22"/>
        </w:rPr>
        <w:t xml:space="preserve">Since early 2009, Dr. Ponthier has served on a work group for the Nationwide Mortgage Licensing System &amp; Registry (NMLS&amp;R) to help develop the functional specifications for mortgage pre-licensing and continuing education programs taught in the U.S. He is a member of the Real Estate Educator’s Association, The </w:t>
      </w:r>
      <w:proofErr w:type="gramStart"/>
      <w:r w:rsidRPr="00AF300C">
        <w:rPr>
          <w:rFonts w:cs="Arial"/>
          <w:sz w:val="22"/>
          <w:szCs w:val="22"/>
        </w:rPr>
        <w:t>South Central</w:t>
      </w:r>
      <w:proofErr w:type="gramEnd"/>
      <w:r w:rsidRPr="00AF300C">
        <w:rPr>
          <w:rFonts w:cs="Arial"/>
          <w:sz w:val="22"/>
          <w:szCs w:val="22"/>
        </w:rPr>
        <w:t xml:space="preserve"> Educators Group, and the Louisiana Mortgage Bankers Association, for which he is Chair of the education committee.  Dr. </w:t>
      </w:r>
      <w:proofErr w:type="spellStart"/>
      <w:r w:rsidRPr="00AF300C">
        <w:rPr>
          <w:rFonts w:cs="Arial"/>
          <w:sz w:val="22"/>
          <w:szCs w:val="22"/>
        </w:rPr>
        <w:t>Ponthier’s</w:t>
      </w:r>
      <w:proofErr w:type="spellEnd"/>
      <w:r w:rsidRPr="00AF300C">
        <w:rPr>
          <w:rFonts w:cs="Arial"/>
          <w:sz w:val="22"/>
          <w:szCs w:val="22"/>
        </w:rPr>
        <w:t xml:space="preserve"> achievements have been documented in Who’s Who (Oxford Edition), American Men and Women of Science, and the International Who’s Who in Education.</w:t>
      </w:r>
      <w:r w:rsidR="001902E6" w:rsidRPr="00AF300C">
        <w:rPr>
          <w:rFonts w:cs="Arial"/>
          <w:sz w:val="22"/>
          <w:szCs w:val="22"/>
        </w:rPr>
        <w:br/>
      </w:r>
    </w:p>
    <w:p w14:paraId="5B0CE9E5" w14:textId="77777777" w:rsidR="001902E6" w:rsidRPr="00AF300C" w:rsidRDefault="001902E6" w:rsidP="006A00EF">
      <w:pPr>
        <w:numPr>
          <w:ilvl w:val="0"/>
          <w:numId w:val="2"/>
        </w:numPr>
        <w:rPr>
          <w:rFonts w:cs="Arial"/>
          <w:sz w:val="22"/>
          <w:szCs w:val="22"/>
        </w:rPr>
      </w:pPr>
      <w:r w:rsidRPr="00AF300C">
        <w:rPr>
          <w:rFonts w:cs="Arial"/>
          <w:sz w:val="22"/>
          <w:szCs w:val="22"/>
        </w:rPr>
        <w:t>Dr. Ponthier has contracted with Loyola University of New Orleans, College of Law, to be the exclusive provider of online Continuing Legal Education (CLE) for the University.</w:t>
      </w:r>
    </w:p>
    <w:p w14:paraId="5ADF705E" w14:textId="77777777" w:rsidR="00A7415D" w:rsidRDefault="00A7415D" w:rsidP="00A7415D">
      <w:pPr>
        <w:rPr>
          <w:rFonts w:cs="Arial"/>
          <w:color w:val="000000"/>
        </w:rPr>
      </w:pPr>
    </w:p>
    <w:p w14:paraId="48E69C8A" w14:textId="77777777" w:rsidR="00BE73CC" w:rsidRDefault="00BE73CC" w:rsidP="00C7261F">
      <w:pPr>
        <w:rPr>
          <w:rFonts w:cs="Arial"/>
          <w:b/>
          <w:bCs/>
          <w:color w:val="990033"/>
          <w:u w:val="single"/>
        </w:rPr>
      </w:pPr>
    </w:p>
    <w:p w14:paraId="52104488" w14:textId="77777777" w:rsidR="00236E42" w:rsidRPr="00AF300C" w:rsidRDefault="00BE73CC" w:rsidP="00C7261F">
      <w:pPr>
        <w:rPr>
          <w:rFonts w:cs="Arial"/>
          <w:b/>
          <w:bCs/>
          <w:color w:val="000000"/>
          <w:sz w:val="22"/>
          <w:szCs w:val="22"/>
        </w:rPr>
      </w:pPr>
      <w:r w:rsidRPr="00AF300C">
        <w:rPr>
          <w:rFonts w:cs="Arial"/>
          <w:b/>
          <w:bCs/>
          <w:color w:val="990033"/>
          <w:sz w:val="22"/>
          <w:szCs w:val="22"/>
          <w:u w:val="single"/>
        </w:rPr>
        <w:t>Course Description:</w:t>
      </w:r>
    </w:p>
    <w:p w14:paraId="5521EC8C" w14:textId="77777777" w:rsidR="00BE73CC" w:rsidRPr="00AF300C" w:rsidRDefault="00BE73CC" w:rsidP="00A7415D">
      <w:pPr>
        <w:rPr>
          <w:rFonts w:cs="Arial"/>
          <w:b/>
          <w:bCs/>
          <w:color w:val="990033"/>
          <w:sz w:val="22"/>
          <w:szCs w:val="22"/>
          <w:u w:val="single"/>
        </w:rPr>
      </w:pPr>
    </w:p>
    <w:p w14:paraId="117C9A38" w14:textId="6B4F450D" w:rsidR="00BE73CC" w:rsidRDefault="000473D5" w:rsidP="000473D5">
      <w:pPr>
        <w:ind w:left="720"/>
        <w:rPr>
          <w:rFonts w:cs="Arial"/>
          <w:sz w:val="22"/>
          <w:szCs w:val="22"/>
        </w:rPr>
      </w:pPr>
      <w:r w:rsidRPr="00AF300C">
        <w:rPr>
          <w:rFonts w:cs="Arial"/>
          <w:sz w:val="22"/>
          <w:szCs w:val="22"/>
        </w:rPr>
        <w:t xml:space="preserve">A real estate sales license in Louisiana requires the completion of a </w:t>
      </w:r>
      <w:proofErr w:type="gramStart"/>
      <w:r w:rsidRPr="00AF300C">
        <w:rPr>
          <w:rFonts w:cs="Arial"/>
          <w:sz w:val="22"/>
          <w:szCs w:val="22"/>
        </w:rPr>
        <w:t>90 hour</w:t>
      </w:r>
      <w:proofErr w:type="gramEnd"/>
      <w:r w:rsidRPr="00AF300C">
        <w:rPr>
          <w:rFonts w:cs="Arial"/>
          <w:sz w:val="22"/>
          <w:szCs w:val="22"/>
        </w:rPr>
        <w:t xml:space="preserve"> pre-licensing course. </w:t>
      </w:r>
      <w:r w:rsidR="0051118A" w:rsidRPr="00AF300C">
        <w:rPr>
          <w:rFonts w:cs="Arial"/>
          <w:sz w:val="22"/>
          <w:szCs w:val="22"/>
        </w:rPr>
        <w:t>This course is primarily designed to assist in passing the real estate licensure examination, as well as to assist with the practice of real estate. This can be achieved by implementing the following objectives: Comprehension of the laws that relate to real estate licensing; Competence of practical applications that will assist in daily operations in the real estate industry; Understanding of all aspects of real estate fundamentals which will provide an overview of the real estate industry, as well as complimentary industries to maximize the level of knowledge, which will in return increase competency; Knowledge of the quantitative concepts associated with the real estate industry and surrounding industries; Ability to perform as a real estate professional once the licensing examination has been successfully passed by conveying legal and ethical considerations that will maximize knowledge of key components of the real estate industry. Upon completion of this course, you may sit for the licensing exam.</w:t>
      </w:r>
    </w:p>
    <w:p w14:paraId="5B18E2F5" w14:textId="64C7A5BF" w:rsidR="00AF300C" w:rsidRDefault="00AF300C" w:rsidP="000473D5">
      <w:pPr>
        <w:ind w:left="720"/>
        <w:rPr>
          <w:rFonts w:cs="Arial"/>
          <w:sz w:val="22"/>
          <w:szCs w:val="22"/>
        </w:rPr>
      </w:pPr>
    </w:p>
    <w:p w14:paraId="5A2E7AEF" w14:textId="442F07E7" w:rsidR="00AF300C" w:rsidRDefault="00AF300C" w:rsidP="000473D5">
      <w:pPr>
        <w:ind w:left="720"/>
        <w:rPr>
          <w:rFonts w:cs="Arial"/>
          <w:sz w:val="22"/>
          <w:szCs w:val="22"/>
        </w:rPr>
      </w:pPr>
    </w:p>
    <w:p w14:paraId="5B4F0408" w14:textId="015A7BF4" w:rsidR="00AF300C" w:rsidRDefault="00AF300C" w:rsidP="000473D5">
      <w:pPr>
        <w:ind w:left="720"/>
        <w:rPr>
          <w:rFonts w:cs="Arial"/>
          <w:sz w:val="22"/>
          <w:szCs w:val="22"/>
        </w:rPr>
      </w:pPr>
    </w:p>
    <w:p w14:paraId="0751F957" w14:textId="6ED72CD6" w:rsidR="00AF300C" w:rsidRDefault="00AF300C" w:rsidP="000473D5">
      <w:pPr>
        <w:ind w:left="720"/>
        <w:rPr>
          <w:rFonts w:cs="Arial"/>
          <w:sz w:val="22"/>
          <w:szCs w:val="22"/>
        </w:rPr>
      </w:pPr>
    </w:p>
    <w:p w14:paraId="4FDFF5DB" w14:textId="5DE7A833" w:rsidR="00AF300C" w:rsidRDefault="00AF300C" w:rsidP="000473D5">
      <w:pPr>
        <w:ind w:left="720"/>
        <w:rPr>
          <w:rFonts w:cs="Arial"/>
          <w:sz w:val="22"/>
          <w:szCs w:val="22"/>
        </w:rPr>
      </w:pPr>
    </w:p>
    <w:p w14:paraId="1B2C9DF9" w14:textId="77777777" w:rsidR="00AF300C" w:rsidRPr="00AF300C" w:rsidRDefault="00AF300C" w:rsidP="000473D5">
      <w:pPr>
        <w:ind w:left="720"/>
        <w:rPr>
          <w:rFonts w:cs="Arial"/>
          <w:sz w:val="22"/>
          <w:szCs w:val="22"/>
        </w:rPr>
      </w:pPr>
    </w:p>
    <w:p w14:paraId="74350446" w14:textId="77777777" w:rsidR="0051118A" w:rsidRDefault="0051118A" w:rsidP="00A7415D">
      <w:pPr>
        <w:rPr>
          <w:rFonts w:cs="Arial"/>
          <w:b/>
          <w:bCs/>
          <w:color w:val="990033"/>
          <w:u w:val="single"/>
        </w:rPr>
      </w:pPr>
    </w:p>
    <w:p w14:paraId="30F1D888" w14:textId="77777777" w:rsidR="0051118A" w:rsidRDefault="0051118A" w:rsidP="00A7415D">
      <w:pPr>
        <w:rPr>
          <w:rFonts w:cs="Arial"/>
          <w:b/>
          <w:bCs/>
          <w:color w:val="990033"/>
          <w:u w:val="single"/>
        </w:rPr>
      </w:pPr>
    </w:p>
    <w:p w14:paraId="490CB0D9" w14:textId="77777777" w:rsidR="00A7415D" w:rsidRPr="00AF300C" w:rsidRDefault="00A7415D" w:rsidP="00A7415D">
      <w:pPr>
        <w:rPr>
          <w:rFonts w:cs="Arial"/>
          <w:b/>
          <w:bCs/>
          <w:color w:val="990033"/>
          <w:sz w:val="22"/>
          <w:szCs w:val="22"/>
          <w:u w:val="single"/>
        </w:rPr>
      </w:pPr>
      <w:r w:rsidRPr="00AF300C">
        <w:rPr>
          <w:rFonts w:cs="Arial"/>
          <w:b/>
          <w:bCs/>
          <w:color w:val="990033"/>
          <w:sz w:val="22"/>
          <w:szCs w:val="22"/>
          <w:u w:val="single"/>
        </w:rPr>
        <w:t>Required Course Material:</w:t>
      </w:r>
    </w:p>
    <w:p w14:paraId="06E94DB3" w14:textId="77777777" w:rsidR="00A7415D" w:rsidRPr="00AF300C" w:rsidRDefault="00A7415D" w:rsidP="00A7415D">
      <w:pPr>
        <w:rPr>
          <w:rFonts w:cs="Arial"/>
          <w:b/>
          <w:bCs/>
          <w:color w:val="990033"/>
          <w:sz w:val="22"/>
          <w:szCs w:val="22"/>
          <w:u w:val="single"/>
        </w:rPr>
      </w:pPr>
    </w:p>
    <w:p w14:paraId="3F568FD6" w14:textId="77777777" w:rsidR="001902E6" w:rsidRPr="00AF300C" w:rsidRDefault="001902E6" w:rsidP="001902E6">
      <w:pPr>
        <w:rPr>
          <w:rFonts w:cs="Arial"/>
          <w:b/>
          <w:bCs/>
          <w:sz w:val="22"/>
          <w:szCs w:val="22"/>
          <w:u w:val="single"/>
        </w:rPr>
      </w:pPr>
      <w:r w:rsidRPr="00AF300C">
        <w:rPr>
          <w:rFonts w:cs="Arial"/>
          <w:sz w:val="22"/>
          <w:szCs w:val="22"/>
        </w:rPr>
        <w:t>This course is entirely self-contained and does not require additional study materials.</w:t>
      </w:r>
    </w:p>
    <w:p w14:paraId="76D8ED57" w14:textId="77777777" w:rsidR="001902E6" w:rsidRPr="00AF300C" w:rsidRDefault="001902E6" w:rsidP="001902E6">
      <w:pPr>
        <w:rPr>
          <w:rFonts w:cs="Arial"/>
          <w:b/>
          <w:bCs/>
          <w:sz w:val="22"/>
          <w:szCs w:val="22"/>
          <w:u w:val="single"/>
        </w:rPr>
      </w:pPr>
    </w:p>
    <w:p w14:paraId="7B161252" w14:textId="77777777" w:rsidR="001902E6" w:rsidRPr="00AF300C" w:rsidRDefault="001902E6" w:rsidP="001902E6">
      <w:pPr>
        <w:pStyle w:val="NormalWeb"/>
        <w:rPr>
          <w:color w:val="auto"/>
          <w:sz w:val="22"/>
          <w:szCs w:val="22"/>
        </w:rPr>
      </w:pPr>
      <w:r w:rsidRPr="00AF300C">
        <w:rPr>
          <w:b/>
          <w:bCs/>
          <w:color w:val="auto"/>
          <w:sz w:val="22"/>
          <w:szCs w:val="22"/>
        </w:rPr>
        <w:t>REQUIRED HARDWARE and SOFTWARE (Internet-Based Courses):</w:t>
      </w:r>
    </w:p>
    <w:p w14:paraId="18C9CD67" w14:textId="77777777" w:rsidR="001902E6" w:rsidRPr="00AF300C" w:rsidRDefault="001902E6" w:rsidP="001902E6">
      <w:pPr>
        <w:pStyle w:val="NormalWeb"/>
        <w:rPr>
          <w:color w:val="auto"/>
          <w:sz w:val="22"/>
          <w:szCs w:val="22"/>
        </w:rPr>
      </w:pPr>
      <w:r w:rsidRPr="00AF300C">
        <w:rPr>
          <w:color w:val="auto"/>
          <w:sz w:val="22"/>
          <w:szCs w:val="22"/>
        </w:rPr>
        <w:t> </w:t>
      </w:r>
    </w:p>
    <w:p w14:paraId="10D99467" w14:textId="1FF29953" w:rsidR="001902E6" w:rsidRPr="00AF300C" w:rsidRDefault="001902E6" w:rsidP="001902E6">
      <w:pPr>
        <w:rPr>
          <w:rFonts w:cs="Arial"/>
          <w:b/>
          <w:bCs/>
          <w:sz w:val="22"/>
          <w:szCs w:val="22"/>
          <w:u w:val="single"/>
        </w:rPr>
      </w:pPr>
      <w:r w:rsidRPr="00AF300C">
        <w:rPr>
          <w:rFonts w:cs="Arial"/>
          <w:sz w:val="22"/>
          <w:szCs w:val="22"/>
        </w:rPr>
        <w:t>All course materials are available online. To access, a student will need a connection to the Internet.  Any</w:t>
      </w:r>
      <w:r w:rsidR="00AF300C" w:rsidRPr="00AF300C">
        <w:rPr>
          <w:rFonts w:cs="Arial"/>
          <w:sz w:val="22"/>
          <w:szCs w:val="22"/>
        </w:rPr>
        <w:t xml:space="preserve"> </w:t>
      </w:r>
      <w:r w:rsidRPr="00AF300C">
        <w:rPr>
          <w:rFonts w:cs="Arial"/>
          <w:sz w:val="22"/>
          <w:szCs w:val="22"/>
        </w:rPr>
        <w:t>Internet speed will be adequate for th</w:t>
      </w:r>
      <w:r w:rsidR="00AF300C" w:rsidRPr="00AF300C">
        <w:rPr>
          <w:rFonts w:cs="Arial"/>
          <w:sz w:val="22"/>
          <w:szCs w:val="22"/>
        </w:rPr>
        <w:t>is</w:t>
      </w:r>
      <w:r w:rsidRPr="00AF300C">
        <w:rPr>
          <w:rFonts w:cs="Arial"/>
          <w:sz w:val="22"/>
          <w:szCs w:val="22"/>
        </w:rPr>
        <w:t xml:space="preserve"> text-based </w:t>
      </w:r>
      <w:r w:rsidR="00AF300C" w:rsidRPr="00AF300C">
        <w:rPr>
          <w:rFonts w:cs="Arial"/>
          <w:sz w:val="22"/>
          <w:szCs w:val="22"/>
        </w:rPr>
        <w:t xml:space="preserve">course. </w:t>
      </w:r>
      <w:r w:rsidRPr="00AF300C">
        <w:rPr>
          <w:rFonts w:cs="Arial"/>
          <w:sz w:val="22"/>
          <w:szCs w:val="22"/>
        </w:rPr>
        <w:t>Any additional software, such as Adobe Reader (needed to access the .pdf files), is available in the course for immediate download.</w:t>
      </w:r>
    </w:p>
    <w:p w14:paraId="061EFECD" w14:textId="77777777" w:rsidR="00A7415D" w:rsidRDefault="00A7415D" w:rsidP="00A7415D">
      <w:pPr>
        <w:rPr>
          <w:rFonts w:cs="Arial"/>
          <w:b/>
          <w:bCs/>
          <w:color w:val="990033"/>
          <w:u w:val="single"/>
        </w:rPr>
      </w:pPr>
    </w:p>
    <w:p w14:paraId="6E21A79B" w14:textId="77777777" w:rsidR="00A7415D" w:rsidRDefault="00A7415D" w:rsidP="00A7415D">
      <w:pPr>
        <w:rPr>
          <w:rFonts w:cs="Arial"/>
          <w:b/>
          <w:bCs/>
          <w:color w:val="990033"/>
          <w:u w:val="single"/>
        </w:rPr>
      </w:pPr>
    </w:p>
    <w:p w14:paraId="400196C1" w14:textId="2604AE7C" w:rsidR="00A7415D" w:rsidRPr="00AF300C" w:rsidRDefault="00AF300C" w:rsidP="00A7415D">
      <w:pPr>
        <w:rPr>
          <w:rFonts w:cs="Arial"/>
          <w:b/>
          <w:bCs/>
          <w:color w:val="990033"/>
          <w:sz w:val="22"/>
          <w:szCs w:val="22"/>
          <w:u w:val="single"/>
        </w:rPr>
      </w:pPr>
      <w:r>
        <w:rPr>
          <w:rFonts w:cs="Arial"/>
          <w:b/>
          <w:bCs/>
          <w:color w:val="990033"/>
          <w:sz w:val="22"/>
          <w:szCs w:val="22"/>
          <w:u w:val="single"/>
        </w:rPr>
        <w:t>C</w:t>
      </w:r>
      <w:r w:rsidR="00A7415D" w:rsidRPr="00AF300C">
        <w:rPr>
          <w:rFonts w:cs="Arial"/>
          <w:b/>
          <w:bCs/>
          <w:color w:val="990033"/>
          <w:sz w:val="22"/>
          <w:szCs w:val="22"/>
          <w:u w:val="single"/>
        </w:rPr>
        <w:t>ompletion Expectations:</w:t>
      </w:r>
    </w:p>
    <w:p w14:paraId="1801515E" w14:textId="77777777" w:rsidR="00A7415D" w:rsidRPr="00AF300C" w:rsidRDefault="00A7415D" w:rsidP="00A7415D">
      <w:pPr>
        <w:rPr>
          <w:rFonts w:cs="Arial"/>
          <w:b/>
          <w:bCs/>
          <w:color w:val="990033"/>
          <w:sz w:val="22"/>
          <w:szCs w:val="22"/>
          <w:u w:val="single"/>
        </w:rPr>
      </w:pPr>
    </w:p>
    <w:p w14:paraId="059B422B" w14:textId="77777777" w:rsidR="00A7415D" w:rsidRPr="00AF300C" w:rsidRDefault="00A7415D" w:rsidP="00A7415D">
      <w:pPr>
        <w:pStyle w:val="NormalWeb"/>
        <w:rPr>
          <w:color w:val="auto"/>
          <w:sz w:val="22"/>
          <w:szCs w:val="22"/>
        </w:rPr>
      </w:pPr>
      <w:r w:rsidRPr="00AF300C">
        <w:rPr>
          <w:b/>
          <w:bCs/>
          <w:color w:val="auto"/>
          <w:sz w:val="22"/>
          <w:szCs w:val="22"/>
        </w:rPr>
        <w:t>Prerequisites:</w:t>
      </w:r>
    </w:p>
    <w:p w14:paraId="304615E2" w14:textId="77777777" w:rsidR="00A7415D" w:rsidRPr="00AF300C" w:rsidRDefault="00A7415D" w:rsidP="00A7415D">
      <w:pPr>
        <w:pStyle w:val="NormalWeb"/>
        <w:rPr>
          <w:color w:val="auto"/>
          <w:sz w:val="22"/>
          <w:szCs w:val="22"/>
        </w:rPr>
      </w:pPr>
      <w:r w:rsidRPr="00AF300C">
        <w:rPr>
          <w:color w:val="auto"/>
          <w:sz w:val="22"/>
          <w:szCs w:val="22"/>
        </w:rPr>
        <w:t> </w:t>
      </w:r>
    </w:p>
    <w:p w14:paraId="0BC243AA" w14:textId="77777777" w:rsidR="00A7415D" w:rsidRPr="00AF300C" w:rsidRDefault="00A7415D" w:rsidP="006A00EF">
      <w:pPr>
        <w:numPr>
          <w:ilvl w:val="0"/>
          <w:numId w:val="4"/>
        </w:numPr>
        <w:rPr>
          <w:rFonts w:cs="Arial"/>
          <w:sz w:val="22"/>
          <w:szCs w:val="22"/>
        </w:rPr>
      </w:pPr>
      <w:r w:rsidRPr="00AF300C">
        <w:rPr>
          <w:rFonts w:cs="Arial"/>
          <w:sz w:val="22"/>
          <w:szCs w:val="22"/>
        </w:rPr>
        <w:t>There are no educational prerequisites for this course; however, students are expected to have high school level reading and mathematics ability.</w:t>
      </w:r>
    </w:p>
    <w:p w14:paraId="36AA8BF4" w14:textId="77777777" w:rsidR="00A7415D" w:rsidRPr="00AF300C" w:rsidRDefault="00A7415D" w:rsidP="00A7415D">
      <w:pPr>
        <w:rPr>
          <w:rFonts w:cs="Arial"/>
          <w:sz w:val="22"/>
          <w:szCs w:val="22"/>
        </w:rPr>
      </w:pPr>
    </w:p>
    <w:p w14:paraId="47C7D626" w14:textId="77777777" w:rsidR="00A7415D" w:rsidRPr="00AF300C" w:rsidRDefault="00A7415D" w:rsidP="00A7415D">
      <w:pPr>
        <w:rPr>
          <w:rFonts w:cs="Arial"/>
          <w:b/>
          <w:sz w:val="22"/>
          <w:szCs w:val="22"/>
        </w:rPr>
      </w:pPr>
      <w:r w:rsidRPr="00AF300C">
        <w:rPr>
          <w:rFonts w:cs="Arial"/>
          <w:b/>
          <w:sz w:val="22"/>
          <w:szCs w:val="22"/>
        </w:rPr>
        <w:t>Upon registering:</w:t>
      </w:r>
      <w:r w:rsidRPr="00AF300C">
        <w:rPr>
          <w:rFonts w:cs="Arial"/>
          <w:b/>
          <w:sz w:val="22"/>
          <w:szCs w:val="22"/>
        </w:rPr>
        <w:br/>
      </w:r>
    </w:p>
    <w:p w14:paraId="586F46B8" w14:textId="77777777" w:rsidR="00A7415D" w:rsidRPr="00AF300C" w:rsidRDefault="00A7415D" w:rsidP="006A00EF">
      <w:pPr>
        <w:numPr>
          <w:ilvl w:val="0"/>
          <w:numId w:val="3"/>
        </w:numPr>
        <w:rPr>
          <w:rFonts w:cs="Arial"/>
          <w:sz w:val="22"/>
          <w:szCs w:val="22"/>
        </w:rPr>
      </w:pPr>
      <w:r w:rsidRPr="00AF300C">
        <w:rPr>
          <w:rFonts w:cs="Arial"/>
          <w:sz w:val="22"/>
          <w:szCs w:val="22"/>
        </w:rPr>
        <w:t xml:space="preserve">Students must complete the course lessons/modules and the final exam before the course expiration date. </w:t>
      </w:r>
    </w:p>
    <w:p w14:paraId="3FF8F5A8" w14:textId="77777777" w:rsidR="00A7415D" w:rsidRPr="00AF300C" w:rsidRDefault="00A7415D" w:rsidP="006A00EF">
      <w:pPr>
        <w:numPr>
          <w:ilvl w:val="1"/>
          <w:numId w:val="3"/>
        </w:numPr>
        <w:rPr>
          <w:rFonts w:cs="Arial"/>
          <w:sz w:val="22"/>
          <w:szCs w:val="22"/>
        </w:rPr>
      </w:pPr>
      <w:r w:rsidRPr="00AF300C">
        <w:rPr>
          <w:rFonts w:cs="Arial"/>
          <w:sz w:val="22"/>
          <w:szCs w:val="22"/>
        </w:rPr>
        <w:t>Course completion will include completion of all group discussions and case studies.</w:t>
      </w:r>
    </w:p>
    <w:p w14:paraId="4CF50EB0" w14:textId="77777777" w:rsidR="00A7415D" w:rsidRPr="00AF300C" w:rsidRDefault="00A7415D" w:rsidP="006A00EF">
      <w:pPr>
        <w:numPr>
          <w:ilvl w:val="1"/>
          <w:numId w:val="3"/>
        </w:numPr>
        <w:rPr>
          <w:rFonts w:cs="Arial"/>
          <w:sz w:val="22"/>
          <w:szCs w:val="22"/>
        </w:rPr>
      </w:pPr>
      <w:r w:rsidRPr="00AF300C">
        <w:rPr>
          <w:rFonts w:cs="Arial"/>
          <w:sz w:val="22"/>
          <w:szCs w:val="22"/>
        </w:rPr>
        <w:t xml:space="preserve">Each lesson will have a quiz at the end that must be passed </w:t>
      </w:r>
      <w:proofErr w:type="gramStart"/>
      <w:r w:rsidRPr="00AF300C">
        <w:rPr>
          <w:rFonts w:cs="Arial"/>
          <w:sz w:val="22"/>
          <w:szCs w:val="22"/>
        </w:rPr>
        <w:t>in order to</w:t>
      </w:r>
      <w:proofErr w:type="gramEnd"/>
      <w:r w:rsidRPr="00AF300C">
        <w:rPr>
          <w:rFonts w:cs="Arial"/>
          <w:sz w:val="22"/>
          <w:szCs w:val="22"/>
        </w:rPr>
        <w:t xml:space="preserve"> continue to the next lesson.</w:t>
      </w:r>
    </w:p>
    <w:p w14:paraId="70415BEA" w14:textId="582D9972" w:rsidR="00A7415D" w:rsidRPr="00AF300C" w:rsidRDefault="00A7415D" w:rsidP="006A00EF">
      <w:pPr>
        <w:numPr>
          <w:ilvl w:val="2"/>
          <w:numId w:val="3"/>
        </w:numPr>
        <w:rPr>
          <w:rFonts w:cs="Arial"/>
          <w:sz w:val="22"/>
          <w:szCs w:val="22"/>
        </w:rPr>
      </w:pPr>
      <w:r w:rsidRPr="00AF300C">
        <w:rPr>
          <w:rFonts w:cs="Arial"/>
          <w:sz w:val="22"/>
          <w:szCs w:val="22"/>
        </w:rPr>
        <w:t xml:space="preserve">The quiz will consist of multiple-choice format questions requiring a minimum passing score of </w:t>
      </w:r>
      <w:r w:rsidR="00B817BC">
        <w:rPr>
          <w:rFonts w:cs="Arial"/>
          <w:sz w:val="22"/>
          <w:szCs w:val="22"/>
        </w:rPr>
        <w:t>7</w:t>
      </w:r>
      <w:r w:rsidR="0051118A" w:rsidRPr="00AF300C">
        <w:rPr>
          <w:rFonts w:cs="Arial"/>
          <w:sz w:val="22"/>
          <w:szCs w:val="22"/>
        </w:rPr>
        <w:t>0</w:t>
      </w:r>
      <w:r w:rsidRPr="00AF300C">
        <w:rPr>
          <w:rFonts w:cs="Arial"/>
          <w:sz w:val="22"/>
          <w:szCs w:val="22"/>
        </w:rPr>
        <w:t>%</w:t>
      </w:r>
    </w:p>
    <w:p w14:paraId="16700204" w14:textId="77777777" w:rsidR="00A7415D" w:rsidRPr="00AF300C" w:rsidRDefault="00A7415D" w:rsidP="006A00EF">
      <w:pPr>
        <w:numPr>
          <w:ilvl w:val="2"/>
          <w:numId w:val="3"/>
        </w:numPr>
        <w:rPr>
          <w:rFonts w:cs="Arial"/>
          <w:sz w:val="22"/>
          <w:szCs w:val="22"/>
        </w:rPr>
      </w:pPr>
      <w:r w:rsidRPr="00AF300C">
        <w:rPr>
          <w:rFonts w:cs="Arial"/>
          <w:sz w:val="22"/>
          <w:szCs w:val="22"/>
        </w:rPr>
        <w:t>Quiz questions will be displayed one at a time.</w:t>
      </w:r>
    </w:p>
    <w:p w14:paraId="39170356" w14:textId="4EF15A73" w:rsidR="00A7415D" w:rsidRPr="00AF300C" w:rsidRDefault="00B817BC" w:rsidP="006A00EF">
      <w:pPr>
        <w:numPr>
          <w:ilvl w:val="1"/>
          <w:numId w:val="3"/>
        </w:numPr>
        <w:rPr>
          <w:rFonts w:cs="Arial"/>
          <w:sz w:val="22"/>
          <w:szCs w:val="22"/>
        </w:rPr>
      </w:pPr>
      <w:r>
        <w:rPr>
          <w:rFonts w:cs="Arial"/>
          <w:sz w:val="22"/>
          <w:szCs w:val="22"/>
        </w:rPr>
        <w:t>T</w:t>
      </w:r>
      <w:r w:rsidR="00A7415D" w:rsidRPr="00AF300C">
        <w:rPr>
          <w:rFonts w:cs="Arial"/>
          <w:sz w:val="22"/>
          <w:szCs w:val="22"/>
        </w:rPr>
        <w:t>he final exam questions are also presented in multiple-choice format requiring a passing score of 7</w:t>
      </w:r>
      <w:r w:rsidR="0051118A" w:rsidRPr="00AF300C">
        <w:rPr>
          <w:rFonts w:cs="Arial"/>
          <w:sz w:val="22"/>
          <w:szCs w:val="22"/>
        </w:rPr>
        <w:t>0</w:t>
      </w:r>
      <w:r w:rsidR="00A7415D" w:rsidRPr="00AF300C">
        <w:rPr>
          <w:rFonts w:cs="Arial"/>
          <w:sz w:val="22"/>
          <w:szCs w:val="22"/>
        </w:rPr>
        <w:t>% or higher</w:t>
      </w:r>
      <w:r w:rsidR="0051118A" w:rsidRPr="00AF300C">
        <w:rPr>
          <w:rFonts w:cs="Arial"/>
          <w:sz w:val="22"/>
          <w:szCs w:val="22"/>
        </w:rPr>
        <w:t>.</w:t>
      </w:r>
    </w:p>
    <w:p w14:paraId="42E7CAF1" w14:textId="77777777" w:rsidR="00A7415D" w:rsidRPr="00AF300C" w:rsidRDefault="00A7415D" w:rsidP="006A00EF">
      <w:pPr>
        <w:numPr>
          <w:ilvl w:val="1"/>
          <w:numId w:val="3"/>
        </w:numPr>
        <w:rPr>
          <w:rFonts w:cs="Arial"/>
          <w:sz w:val="22"/>
          <w:szCs w:val="22"/>
        </w:rPr>
      </w:pPr>
      <w:r w:rsidRPr="00AF300C">
        <w:rPr>
          <w:rFonts w:cs="Arial"/>
          <w:sz w:val="22"/>
          <w:szCs w:val="22"/>
        </w:rPr>
        <w:t xml:space="preserve">If a passing score is not achieved on any quiz or the final exam, the exam will </w:t>
      </w:r>
      <w:proofErr w:type="gramStart"/>
      <w:r w:rsidRPr="00AF300C">
        <w:rPr>
          <w:rFonts w:cs="Arial"/>
          <w:sz w:val="22"/>
          <w:szCs w:val="22"/>
        </w:rPr>
        <w:t>reset</w:t>
      </w:r>
      <w:proofErr w:type="gramEnd"/>
      <w:r w:rsidRPr="00AF300C">
        <w:rPr>
          <w:rFonts w:cs="Arial"/>
          <w:sz w:val="22"/>
          <w:szCs w:val="22"/>
        </w:rPr>
        <w:t xml:space="preserve"> and student will be presented with a different set of randomly selected questions.  Student will be allowed to retake until a passing score has been achieved, or until the course expires, whichever occurs first.</w:t>
      </w:r>
    </w:p>
    <w:p w14:paraId="51614B14" w14:textId="77777777" w:rsidR="00A7415D" w:rsidRPr="00AF300C" w:rsidRDefault="00A7415D" w:rsidP="006A00EF">
      <w:pPr>
        <w:numPr>
          <w:ilvl w:val="1"/>
          <w:numId w:val="3"/>
        </w:numPr>
        <w:rPr>
          <w:rFonts w:cs="Arial"/>
          <w:sz w:val="22"/>
          <w:szCs w:val="22"/>
        </w:rPr>
      </w:pPr>
      <w:r w:rsidRPr="00AF300C">
        <w:rPr>
          <w:rFonts w:cs="Arial"/>
          <w:sz w:val="22"/>
          <w:szCs w:val="22"/>
        </w:rPr>
        <w:t>The username and password will be deactivated after the course expiration date has passed.</w:t>
      </w:r>
    </w:p>
    <w:p w14:paraId="1C8A1BB4" w14:textId="77777777" w:rsidR="00A7415D" w:rsidRPr="00AF300C" w:rsidRDefault="00A7415D" w:rsidP="00A7415D">
      <w:pPr>
        <w:rPr>
          <w:rFonts w:cs="Arial"/>
          <w:b/>
          <w:bCs/>
          <w:color w:val="990033"/>
          <w:sz w:val="22"/>
          <w:szCs w:val="22"/>
          <w:u w:val="single"/>
        </w:rPr>
      </w:pPr>
    </w:p>
    <w:p w14:paraId="79558F45" w14:textId="77777777" w:rsidR="00A7415D" w:rsidRPr="00AF300C" w:rsidRDefault="00A7415D" w:rsidP="00A7415D">
      <w:pPr>
        <w:rPr>
          <w:rFonts w:cs="Arial"/>
          <w:b/>
          <w:bCs/>
          <w:color w:val="990033"/>
          <w:sz w:val="22"/>
          <w:szCs w:val="22"/>
          <w:u w:val="single"/>
        </w:rPr>
      </w:pPr>
    </w:p>
    <w:p w14:paraId="626643D3" w14:textId="77777777" w:rsidR="00A7415D" w:rsidRPr="00AF300C" w:rsidRDefault="00A7415D" w:rsidP="00A7415D">
      <w:pPr>
        <w:rPr>
          <w:rFonts w:cs="Arial"/>
          <w:b/>
          <w:bCs/>
          <w:color w:val="990033"/>
          <w:sz w:val="22"/>
          <w:szCs w:val="22"/>
          <w:u w:val="single"/>
        </w:rPr>
      </w:pPr>
      <w:r w:rsidRPr="00AF300C">
        <w:rPr>
          <w:rFonts w:cs="Arial"/>
          <w:b/>
          <w:bCs/>
          <w:color w:val="990033"/>
          <w:sz w:val="22"/>
          <w:szCs w:val="22"/>
          <w:u w:val="single"/>
        </w:rPr>
        <w:t>School Policies:</w:t>
      </w:r>
    </w:p>
    <w:p w14:paraId="0844D5F0" w14:textId="77777777" w:rsidR="00A7415D" w:rsidRPr="00AF300C" w:rsidRDefault="00A7415D" w:rsidP="00A7415D">
      <w:pPr>
        <w:rPr>
          <w:rFonts w:cs="Arial"/>
          <w:b/>
          <w:bCs/>
          <w:color w:val="990033"/>
          <w:sz w:val="22"/>
          <w:szCs w:val="22"/>
          <w:u w:val="single"/>
        </w:rPr>
      </w:pPr>
    </w:p>
    <w:p w14:paraId="53D01B53" w14:textId="77777777" w:rsidR="00A7415D" w:rsidRPr="00AF300C" w:rsidRDefault="00A7415D" w:rsidP="00A7415D">
      <w:pPr>
        <w:rPr>
          <w:rFonts w:cs="Arial"/>
          <w:b/>
          <w:bCs/>
          <w:sz w:val="22"/>
          <w:szCs w:val="22"/>
        </w:rPr>
      </w:pPr>
      <w:r w:rsidRPr="00AF300C">
        <w:rPr>
          <w:rFonts w:cs="Arial"/>
          <w:b/>
          <w:bCs/>
          <w:sz w:val="22"/>
          <w:szCs w:val="22"/>
        </w:rPr>
        <w:t>Registration:</w:t>
      </w:r>
      <w:r w:rsidRPr="00AF300C">
        <w:rPr>
          <w:rFonts w:cs="Arial"/>
          <w:b/>
          <w:bCs/>
          <w:sz w:val="22"/>
          <w:szCs w:val="22"/>
        </w:rPr>
        <w:br/>
      </w:r>
    </w:p>
    <w:p w14:paraId="71B50F66" w14:textId="77777777" w:rsidR="00A7415D" w:rsidRPr="00AF300C" w:rsidRDefault="00A7415D" w:rsidP="006A00EF">
      <w:pPr>
        <w:pStyle w:val="NormalWeb"/>
        <w:numPr>
          <w:ilvl w:val="0"/>
          <w:numId w:val="1"/>
        </w:numPr>
        <w:rPr>
          <w:color w:val="auto"/>
          <w:sz w:val="22"/>
          <w:szCs w:val="22"/>
        </w:rPr>
      </w:pPr>
      <w:r w:rsidRPr="00AF300C">
        <w:rPr>
          <w:color w:val="auto"/>
          <w:sz w:val="22"/>
          <w:szCs w:val="22"/>
        </w:rPr>
        <w:t>The student is responsible for verification of qualifications for licensing, before registering for a course of study.</w:t>
      </w:r>
      <w:r w:rsidRPr="00AF300C">
        <w:rPr>
          <w:color w:val="auto"/>
          <w:sz w:val="22"/>
          <w:szCs w:val="22"/>
        </w:rPr>
        <w:br/>
      </w:r>
    </w:p>
    <w:p w14:paraId="4A1CAA80" w14:textId="77777777" w:rsidR="00A7415D" w:rsidRPr="00AF300C" w:rsidRDefault="00A7415D" w:rsidP="006A00EF">
      <w:pPr>
        <w:pStyle w:val="NormalWeb"/>
        <w:numPr>
          <w:ilvl w:val="0"/>
          <w:numId w:val="1"/>
        </w:numPr>
        <w:rPr>
          <w:color w:val="auto"/>
          <w:sz w:val="22"/>
          <w:szCs w:val="22"/>
        </w:rPr>
      </w:pPr>
      <w:r w:rsidRPr="00AF300C">
        <w:rPr>
          <w:color w:val="auto"/>
          <w:sz w:val="22"/>
          <w:szCs w:val="22"/>
        </w:rPr>
        <w:t>Registrants with any form of criminal history, including misdemeanor or felony convictions, or who are currently on parole, must contact the relevant licensing agency before registering for any pre-licensing or pre-certification course.</w:t>
      </w:r>
      <w:r w:rsidRPr="00AF300C">
        <w:rPr>
          <w:color w:val="auto"/>
          <w:sz w:val="22"/>
          <w:szCs w:val="22"/>
        </w:rPr>
        <w:br/>
      </w:r>
    </w:p>
    <w:p w14:paraId="48C5C073" w14:textId="77777777" w:rsidR="00A7415D" w:rsidRPr="00AF300C" w:rsidRDefault="00A7415D" w:rsidP="006A00EF">
      <w:pPr>
        <w:pStyle w:val="NormalWeb"/>
        <w:numPr>
          <w:ilvl w:val="0"/>
          <w:numId w:val="1"/>
        </w:numPr>
        <w:rPr>
          <w:color w:val="auto"/>
          <w:sz w:val="22"/>
          <w:szCs w:val="22"/>
        </w:rPr>
      </w:pPr>
      <w:r w:rsidRPr="00AF300C">
        <w:rPr>
          <w:color w:val="auto"/>
          <w:sz w:val="22"/>
          <w:szCs w:val="22"/>
        </w:rPr>
        <w:t>An e-mail account is essential to participate in the online program.</w:t>
      </w:r>
      <w:r w:rsidRPr="00AF300C">
        <w:rPr>
          <w:color w:val="auto"/>
          <w:sz w:val="22"/>
          <w:szCs w:val="22"/>
        </w:rPr>
        <w:br/>
      </w:r>
    </w:p>
    <w:p w14:paraId="133E4902" w14:textId="77777777" w:rsidR="00AF300C" w:rsidRPr="00AF300C" w:rsidRDefault="00A7415D" w:rsidP="006A00EF">
      <w:pPr>
        <w:pStyle w:val="NormalWeb"/>
        <w:numPr>
          <w:ilvl w:val="0"/>
          <w:numId w:val="1"/>
        </w:numPr>
        <w:rPr>
          <w:color w:val="auto"/>
          <w:sz w:val="22"/>
          <w:szCs w:val="22"/>
        </w:rPr>
      </w:pPr>
      <w:r w:rsidRPr="00AF300C">
        <w:rPr>
          <w:color w:val="auto"/>
          <w:sz w:val="22"/>
          <w:szCs w:val="22"/>
        </w:rPr>
        <w:t>Any attempt to take the course under an assumed identity, or to accept assistance from others in completing any portion of the course, may result in rejection of a license application, revocation of an existing license, fines, or other penalty provided by law governing the relevant state regulatory agency to whom the student submitted documentation.</w:t>
      </w:r>
    </w:p>
    <w:p w14:paraId="6E1DD097" w14:textId="77777777" w:rsidR="00AF300C" w:rsidRDefault="00AF300C" w:rsidP="00AF300C">
      <w:pPr>
        <w:pStyle w:val="NormalWeb"/>
        <w:rPr>
          <w:szCs w:val="20"/>
        </w:rPr>
      </w:pPr>
    </w:p>
    <w:p w14:paraId="6871A31C" w14:textId="77777777" w:rsidR="00AF300C" w:rsidRDefault="00AF300C" w:rsidP="00AF300C">
      <w:pPr>
        <w:pStyle w:val="NormalWeb"/>
        <w:rPr>
          <w:szCs w:val="20"/>
        </w:rPr>
      </w:pPr>
    </w:p>
    <w:p w14:paraId="6E79CC88" w14:textId="60292930" w:rsidR="00A7415D" w:rsidRPr="00B817BC" w:rsidRDefault="00A7415D" w:rsidP="00B817BC">
      <w:pPr>
        <w:pStyle w:val="NormalWeb"/>
        <w:rPr>
          <w:color w:val="auto"/>
          <w:sz w:val="22"/>
          <w:szCs w:val="22"/>
        </w:rPr>
      </w:pPr>
      <w:r w:rsidRPr="00B817BC">
        <w:rPr>
          <w:b/>
          <w:bCs/>
          <w:color w:val="auto"/>
          <w:sz w:val="22"/>
          <w:szCs w:val="22"/>
        </w:rPr>
        <w:lastRenderedPageBreak/>
        <w:t>Course Participation:</w:t>
      </w:r>
    </w:p>
    <w:p w14:paraId="51A87404" w14:textId="77777777" w:rsidR="00A7415D" w:rsidRPr="00B817BC" w:rsidRDefault="00A7415D" w:rsidP="00A7415D">
      <w:pPr>
        <w:rPr>
          <w:rFonts w:cs="Arial"/>
          <w:b/>
          <w:bCs/>
          <w:sz w:val="22"/>
          <w:szCs w:val="22"/>
        </w:rPr>
      </w:pPr>
    </w:p>
    <w:p w14:paraId="4677ABF9" w14:textId="77777777" w:rsidR="00A7415D" w:rsidRPr="00B817BC" w:rsidRDefault="00A7415D" w:rsidP="006A00EF">
      <w:pPr>
        <w:numPr>
          <w:ilvl w:val="0"/>
          <w:numId w:val="8"/>
        </w:numPr>
        <w:rPr>
          <w:rFonts w:cs="Arial"/>
          <w:b/>
          <w:bCs/>
          <w:sz w:val="22"/>
          <w:szCs w:val="22"/>
        </w:rPr>
      </w:pPr>
      <w:r w:rsidRPr="00B817BC">
        <w:rPr>
          <w:rFonts w:cs="Arial"/>
          <w:sz w:val="22"/>
          <w:szCs w:val="22"/>
        </w:rPr>
        <w:t xml:space="preserve">Students are asked to please be certain that their address book is updated to include acceptance of e-mails from </w:t>
      </w:r>
      <w:hyperlink r:id="rId8" w:history="1">
        <w:r w:rsidRPr="00B817BC">
          <w:rPr>
            <w:rStyle w:val="Hyperlink"/>
            <w:rFonts w:cs="Arial"/>
            <w:color w:val="auto"/>
            <w:sz w:val="22"/>
            <w:szCs w:val="22"/>
          </w:rPr>
          <w:t>StudentServices@ProEducate.com</w:t>
        </w:r>
      </w:hyperlink>
      <w:r w:rsidRPr="00B817BC">
        <w:rPr>
          <w:rFonts w:cs="Arial"/>
          <w:sz w:val="22"/>
          <w:szCs w:val="22"/>
        </w:rPr>
        <w:t xml:space="preserve"> and </w:t>
      </w:r>
      <w:hyperlink r:id="rId9" w:history="1">
        <w:r w:rsidRPr="00B817BC">
          <w:rPr>
            <w:rStyle w:val="Hyperlink"/>
            <w:rFonts w:cs="Arial"/>
            <w:color w:val="auto"/>
            <w:sz w:val="22"/>
            <w:szCs w:val="22"/>
          </w:rPr>
          <w:t>Instructor@ProEducate.com</w:t>
        </w:r>
      </w:hyperlink>
      <w:r w:rsidRPr="00B817BC">
        <w:rPr>
          <w:rFonts w:cs="Arial"/>
          <w:b/>
          <w:bCs/>
          <w:sz w:val="22"/>
          <w:szCs w:val="22"/>
        </w:rPr>
        <w:br/>
      </w:r>
    </w:p>
    <w:p w14:paraId="780D4639" w14:textId="77777777" w:rsidR="00A7415D" w:rsidRPr="00B817BC" w:rsidRDefault="00A7415D" w:rsidP="006A00EF">
      <w:pPr>
        <w:numPr>
          <w:ilvl w:val="0"/>
          <w:numId w:val="6"/>
        </w:numPr>
        <w:rPr>
          <w:rFonts w:cs="Arial"/>
          <w:sz w:val="22"/>
          <w:szCs w:val="22"/>
        </w:rPr>
      </w:pPr>
      <w:r w:rsidRPr="00B817BC">
        <w:rPr>
          <w:rFonts w:cs="Arial"/>
          <w:sz w:val="22"/>
          <w:szCs w:val="22"/>
        </w:rPr>
        <w:t>Instructors may not, in any venue, answer questions of a personal, professional, business, or legal nature, and students should not interpret any information received from instructors, or course content, as being legal or professional advice.</w:t>
      </w:r>
      <w:r w:rsidRPr="00B817BC">
        <w:rPr>
          <w:rFonts w:cs="Arial"/>
          <w:sz w:val="22"/>
          <w:szCs w:val="22"/>
        </w:rPr>
        <w:br/>
      </w:r>
    </w:p>
    <w:p w14:paraId="304BDF96" w14:textId="77777777" w:rsidR="00A7415D" w:rsidRPr="00B817BC" w:rsidRDefault="00A7415D" w:rsidP="006A00EF">
      <w:pPr>
        <w:pStyle w:val="NormalWeb"/>
        <w:numPr>
          <w:ilvl w:val="0"/>
          <w:numId w:val="6"/>
        </w:numPr>
        <w:rPr>
          <w:color w:val="auto"/>
          <w:sz w:val="22"/>
          <w:szCs w:val="22"/>
        </w:rPr>
      </w:pPr>
      <w:r w:rsidRPr="00B817BC">
        <w:rPr>
          <w:color w:val="auto"/>
          <w:sz w:val="22"/>
          <w:szCs w:val="22"/>
        </w:rPr>
        <w:t>The instructional staff will respond to questions by e-mail as quickly as possible.  In general, questions received by noon on any business day are responded to by 5 pm the following business day.  Students who abuse the e-mail opportunity may be dropped from the course, solely at the discretion of the school, without penalty to the school beyond refund of tuition.</w:t>
      </w:r>
      <w:r w:rsidR="004D5FDB" w:rsidRPr="00B817BC">
        <w:rPr>
          <w:color w:val="auto"/>
          <w:sz w:val="22"/>
          <w:szCs w:val="22"/>
        </w:rPr>
        <w:br/>
      </w:r>
    </w:p>
    <w:p w14:paraId="69CD401A" w14:textId="77777777" w:rsidR="00A7415D" w:rsidRPr="00B817BC" w:rsidRDefault="00A7415D" w:rsidP="00A7415D">
      <w:pPr>
        <w:rPr>
          <w:rFonts w:cs="Arial"/>
          <w:b/>
          <w:bCs/>
          <w:sz w:val="22"/>
          <w:szCs w:val="22"/>
        </w:rPr>
      </w:pPr>
    </w:p>
    <w:p w14:paraId="49AEA582" w14:textId="0E0FE693" w:rsidR="00A7415D" w:rsidRPr="00B817BC" w:rsidRDefault="00A7415D" w:rsidP="00A7415D">
      <w:pPr>
        <w:rPr>
          <w:rFonts w:cs="Arial"/>
          <w:sz w:val="22"/>
          <w:szCs w:val="22"/>
        </w:rPr>
      </w:pPr>
      <w:r w:rsidRPr="00B817BC">
        <w:rPr>
          <w:rFonts w:cs="Arial"/>
          <w:b/>
          <w:bCs/>
          <w:sz w:val="22"/>
          <w:szCs w:val="22"/>
        </w:rPr>
        <w:t>School Contact Information:</w:t>
      </w:r>
    </w:p>
    <w:p w14:paraId="4C103968" w14:textId="77777777" w:rsidR="00A7415D" w:rsidRPr="00B817BC" w:rsidRDefault="00A7415D" w:rsidP="00A7415D">
      <w:pPr>
        <w:rPr>
          <w:rFonts w:cs="Arial"/>
          <w:sz w:val="22"/>
          <w:szCs w:val="22"/>
        </w:rPr>
      </w:pPr>
      <w:r w:rsidRPr="00B817BC">
        <w:rPr>
          <w:rFonts w:cs="Arial"/>
          <w:sz w:val="22"/>
          <w:szCs w:val="22"/>
        </w:rPr>
        <w:t> </w:t>
      </w:r>
    </w:p>
    <w:p w14:paraId="257718B5" w14:textId="77777777" w:rsidR="00A7415D" w:rsidRPr="00B817BC" w:rsidRDefault="00A7415D" w:rsidP="006A00EF">
      <w:pPr>
        <w:pStyle w:val="NormalWeb"/>
        <w:numPr>
          <w:ilvl w:val="0"/>
          <w:numId w:val="7"/>
        </w:numPr>
        <w:rPr>
          <w:color w:val="auto"/>
          <w:sz w:val="22"/>
          <w:szCs w:val="22"/>
        </w:rPr>
      </w:pPr>
      <w:r w:rsidRPr="00B817BC">
        <w:rPr>
          <w:b/>
          <w:bCs/>
          <w:color w:val="auto"/>
          <w:sz w:val="22"/>
          <w:szCs w:val="22"/>
          <w:u w:val="single"/>
        </w:rPr>
        <w:t>By Phone:</w:t>
      </w:r>
      <w:r w:rsidRPr="00B817BC">
        <w:rPr>
          <w:color w:val="auto"/>
          <w:sz w:val="22"/>
          <w:szCs w:val="22"/>
        </w:rPr>
        <w:t xml:space="preserve"> For questions regarding </w:t>
      </w:r>
      <w:r w:rsidRPr="00B817BC">
        <w:rPr>
          <w:b/>
          <w:color w:val="auto"/>
          <w:sz w:val="22"/>
          <w:szCs w:val="22"/>
        </w:rPr>
        <w:t>administrative</w:t>
      </w:r>
      <w:r w:rsidRPr="00B817BC">
        <w:rPr>
          <w:color w:val="auto"/>
          <w:sz w:val="22"/>
          <w:szCs w:val="22"/>
        </w:rPr>
        <w:t xml:space="preserve"> issues, the administrative offices may be contacted by phone at (504) 454-9866 or (800) 966-9866, weekdays between 8 a.m. and 5 p.m. central time.</w:t>
      </w:r>
    </w:p>
    <w:p w14:paraId="64FBADFF" w14:textId="77777777" w:rsidR="00A7415D" w:rsidRPr="00B817BC" w:rsidRDefault="00A7415D" w:rsidP="00A7415D">
      <w:pPr>
        <w:pStyle w:val="NormalWeb"/>
        <w:ind w:firstLine="60"/>
        <w:rPr>
          <w:color w:val="auto"/>
          <w:sz w:val="22"/>
          <w:szCs w:val="22"/>
        </w:rPr>
      </w:pPr>
    </w:p>
    <w:p w14:paraId="264EEC1A" w14:textId="77777777" w:rsidR="00A7415D" w:rsidRPr="00B817BC" w:rsidRDefault="00A7415D" w:rsidP="006A00EF">
      <w:pPr>
        <w:pStyle w:val="NormalWeb"/>
        <w:numPr>
          <w:ilvl w:val="0"/>
          <w:numId w:val="7"/>
        </w:numPr>
        <w:rPr>
          <w:color w:val="auto"/>
          <w:sz w:val="22"/>
          <w:szCs w:val="22"/>
        </w:rPr>
      </w:pPr>
      <w:r w:rsidRPr="00B817BC">
        <w:rPr>
          <w:b/>
          <w:bCs/>
          <w:color w:val="auto"/>
          <w:sz w:val="22"/>
          <w:szCs w:val="22"/>
          <w:u w:val="single"/>
        </w:rPr>
        <w:t>By E-mail:</w:t>
      </w:r>
      <w:r w:rsidRPr="00B817BC">
        <w:rPr>
          <w:color w:val="auto"/>
          <w:sz w:val="22"/>
          <w:szCs w:val="22"/>
        </w:rPr>
        <w:t xml:space="preserve"> Ask technical or course content questions 24 hours a day by e-mailing the school office at the addresses listed below.  A response will typically be received by close of business on the next business day. </w:t>
      </w:r>
    </w:p>
    <w:p w14:paraId="3CC45A77" w14:textId="77777777" w:rsidR="00A7415D" w:rsidRPr="00B817BC" w:rsidRDefault="00A7415D" w:rsidP="00A7415D">
      <w:pPr>
        <w:pStyle w:val="NormalWeb"/>
        <w:ind w:firstLine="60"/>
        <w:rPr>
          <w:color w:val="auto"/>
          <w:sz w:val="22"/>
          <w:szCs w:val="22"/>
        </w:rPr>
      </w:pPr>
    </w:p>
    <w:p w14:paraId="53CF69D6" w14:textId="77777777" w:rsidR="001902E6" w:rsidRPr="00B817BC" w:rsidRDefault="00F16DC8" w:rsidP="001902E6">
      <w:pPr>
        <w:pStyle w:val="NormalWeb"/>
        <w:numPr>
          <w:ilvl w:val="1"/>
          <w:numId w:val="12"/>
        </w:numPr>
        <w:rPr>
          <w:color w:val="auto"/>
          <w:sz w:val="22"/>
          <w:szCs w:val="22"/>
        </w:rPr>
      </w:pPr>
      <w:hyperlink r:id="rId10" w:history="1">
        <w:r w:rsidR="001902E6" w:rsidRPr="00B817BC">
          <w:rPr>
            <w:rStyle w:val="Hyperlink"/>
            <w:b/>
            <w:color w:val="auto"/>
            <w:sz w:val="22"/>
            <w:szCs w:val="22"/>
          </w:rPr>
          <w:t>StudentServices@ProEducate.com</w:t>
        </w:r>
      </w:hyperlink>
      <w:r w:rsidR="001902E6" w:rsidRPr="00B817BC">
        <w:rPr>
          <w:b/>
          <w:color w:val="auto"/>
          <w:sz w:val="22"/>
          <w:szCs w:val="22"/>
        </w:rPr>
        <w:t xml:space="preserve"> for questions or comments about registration, administrative issues, purchases from the online store, or technical issues.</w:t>
      </w:r>
      <w:r w:rsidR="001902E6" w:rsidRPr="00B817BC">
        <w:rPr>
          <w:color w:val="auto"/>
          <w:sz w:val="22"/>
          <w:szCs w:val="22"/>
        </w:rPr>
        <w:br/>
      </w:r>
    </w:p>
    <w:p w14:paraId="571C1214" w14:textId="77777777" w:rsidR="001902E6" w:rsidRPr="00B817BC" w:rsidRDefault="00F16DC8" w:rsidP="001902E6">
      <w:pPr>
        <w:pStyle w:val="NormalWeb"/>
        <w:numPr>
          <w:ilvl w:val="1"/>
          <w:numId w:val="12"/>
        </w:numPr>
        <w:rPr>
          <w:color w:val="auto"/>
          <w:sz w:val="22"/>
          <w:szCs w:val="22"/>
        </w:rPr>
      </w:pPr>
      <w:hyperlink r:id="rId11" w:history="1">
        <w:r w:rsidR="001902E6" w:rsidRPr="00B817BC">
          <w:rPr>
            <w:rStyle w:val="Strong"/>
            <w:color w:val="auto"/>
            <w:sz w:val="22"/>
            <w:szCs w:val="22"/>
          </w:rPr>
          <w:t>Instructor@ProEducate.com</w:t>
        </w:r>
      </w:hyperlink>
      <w:r w:rsidR="001902E6" w:rsidRPr="00B817BC">
        <w:rPr>
          <w:color w:val="auto"/>
          <w:sz w:val="22"/>
          <w:szCs w:val="22"/>
        </w:rPr>
        <w:t xml:space="preserve"> </w:t>
      </w:r>
      <w:r w:rsidR="001902E6" w:rsidRPr="00B817BC">
        <w:rPr>
          <w:b/>
          <w:color w:val="auto"/>
          <w:sz w:val="22"/>
          <w:szCs w:val="22"/>
        </w:rPr>
        <w:t>for questions regarding course content.</w:t>
      </w:r>
      <w:r w:rsidR="001902E6" w:rsidRPr="00B817BC">
        <w:rPr>
          <w:color w:val="auto"/>
          <w:sz w:val="22"/>
          <w:szCs w:val="22"/>
        </w:rPr>
        <w:t xml:space="preserve"> </w:t>
      </w:r>
    </w:p>
    <w:p w14:paraId="6AEE7336" w14:textId="77777777" w:rsidR="00A7415D" w:rsidRPr="00B817BC" w:rsidRDefault="00A7415D" w:rsidP="00A7415D">
      <w:pPr>
        <w:pStyle w:val="NormalWeb"/>
        <w:ind w:firstLine="60"/>
        <w:rPr>
          <w:color w:val="auto"/>
          <w:sz w:val="22"/>
          <w:szCs w:val="22"/>
        </w:rPr>
      </w:pPr>
    </w:p>
    <w:p w14:paraId="58C6D8AD" w14:textId="68648945" w:rsidR="00A7415D" w:rsidRPr="00B817BC" w:rsidRDefault="00A7415D" w:rsidP="006A00EF">
      <w:pPr>
        <w:numPr>
          <w:ilvl w:val="0"/>
          <w:numId w:val="7"/>
        </w:numPr>
        <w:tabs>
          <w:tab w:val="clear" w:pos="720"/>
          <w:tab w:val="num" w:pos="840"/>
        </w:tabs>
        <w:ind w:left="840" w:hanging="480"/>
        <w:rPr>
          <w:rFonts w:cs="Arial"/>
          <w:sz w:val="22"/>
          <w:szCs w:val="22"/>
        </w:rPr>
      </w:pPr>
      <w:r w:rsidRPr="00B817BC">
        <w:rPr>
          <w:rFonts w:cs="Arial"/>
          <w:b/>
          <w:bCs/>
          <w:sz w:val="22"/>
          <w:szCs w:val="22"/>
          <w:u w:val="single"/>
        </w:rPr>
        <w:t>In Person:</w:t>
      </w:r>
      <w:r w:rsidRPr="00B817BC">
        <w:rPr>
          <w:rFonts w:cs="Arial"/>
          <w:sz w:val="22"/>
          <w:szCs w:val="22"/>
        </w:rPr>
        <w:t xml:space="preserve"> We are in the office to assist you with administrative questions Monday - Friday 8:00 a.m. to 5:00 p.m. central time. We are located at 4200 S. I-10 Service Rd. W., Suite 134, Metairie, Louisiana 70001 (Boy Scouts of America Building).</w:t>
      </w:r>
    </w:p>
    <w:p w14:paraId="5F733AA4" w14:textId="77777777" w:rsidR="00A7415D" w:rsidRPr="00B817BC" w:rsidRDefault="00A7415D" w:rsidP="00A7415D">
      <w:pPr>
        <w:rPr>
          <w:rFonts w:cs="Arial"/>
          <w:b/>
          <w:bCs/>
          <w:sz w:val="22"/>
          <w:szCs w:val="22"/>
        </w:rPr>
      </w:pPr>
    </w:p>
    <w:p w14:paraId="629D7E97" w14:textId="77777777" w:rsidR="00A7415D" w:rsidRPr="00B817BC" w:rsidRDefault="00A7415D" w:rsidP="00A7415D">
      <w:pPr>
        <w:rPr>
          <w:rFonts w:cs="Arial"/>
          <w:b/>
          <w:bCs/>
          <w:sz w:val="22"/>
          <w:szCs w:val="22"/>
        </w:rPr>
      </w:pPr>
    </w:p>
    <w:p w14:paraId="4F0E5EF7" w14:textId="77777777" w:rsidR="00A7415D" w:rsidRPr="00B817BC" w:rsidRDefault="00A7415D" w:rsidP="00A7415D">
      <w:pPr>
        <w:rPr>
          <w:rFonts w:cs="Arial"/>
          <w:sz w:val="22"/>
          <w:szCs w:val="22"/>
        </w:rPr>
      </w:pPr>
      <w:r w:rsidRPr="00B817BC">
        <w:rPr>
          <w:rFonts w:cs="Arial"/>
          <w:b/>
          <w:bCs/>
          <w:color w:val="990033"/>
          <w:sz w:val="22"/>
          <w:szCs w:val="22"/>
          <w:u w:val="single"/>
        </w:rPr>
        <w:t>Additional Information Regarding the Online Course:</w:t>
      </w:r>
    </w:p>
    <w:p w14:paraId="755E0A16" w14:textId="77777777" w:rsidR="00A7415D" w:rsidRPr="00B817BC" w:rsidRDefault="00A7415D" w:rsidP="00A7415D">
      <w:pPr>
        <w:rPr>
          <w:rFonts w:cs="Arial"/>
          <w:bCs/>
          <w:sz w:val="22"/>
          <w:szCs w:val="22"/>
        </w:rPr>
      </w:pPr>
    </w:p>
    <w:p w14:paraId="33B5DE76" w14:textId="77777777" w:rsidR="00A7415D" w:rsidRPr="00B817BC" w:rsidRDefault="00A7415D" w:rsidP="006A00EF">
      <w:pPr>
        <w:numPr>
          <w:ilvl w:val="0"/>
          <w:numId w:val="8"/>
        </w:numPr>
        <w:rPr>
          <w:rFonts w:cs="Arial"/>
          <w:sz w:val="22"/>
          <w:szCs w:val="22"/>
        </w:rPr>
      </w:pPr>
      <w:r w:rsidRPr="00B817BC">
        <w:rPr>
          <w:rFonts w:cs="Arial"/>
          <w:sz w:val="22"/>
          <w:szCs w:val="22"/>
        </w:rPr>
        <w:t xml:space="preserve">During the allotted class time, students will have access to the course 24 hours a day and may login and work on the assignments at their convenience. </w:t>
      </w:r>
    </w:p>
    <w:p w14:paraId="63242111" w14:textId="77777777" w:rsidR="00A7415D" w:rsidRPr="00B817BC" w:rsidRDefault="00A7415D" w:rsidP="00A7415D">
      <w:pPr>
        <w:rPr>
          <w:rFonts w:cs="Arial"/>
          <w:sz w:val="22"/>
          <w:szCs w:val="22"/>
        </w:rPr>
      </w:pPr>
    </w:p>
    <w:p w14:paraId="7C157EF6" w14:textId="77777777" w:rsidR="00A7415D" w:rsidRPr="00B817BC" w:rsidRDefault="00A7415D" w:rsidP="006A00EF">
      <w:pPr>
        <w:numPr>
          <w:ilvl w:val="0"/>
          <w:numId w:val="8"/>
        </w:numPr>
        <w:rPr>
          <w:rFonts w:cs="Arial"/>
          <w:sz w:val="22"/>
          <w:szCs w:val="22"/>
        </w:rPr>
      </w:pPr>
      <w:r w:rsidRPr="00B817BC">
        <w:rPr>
          <w:rFonts w:cs="Arial"/>
          <w:sz w:val="22"/>
          <w:szCs w:val="22"/>
        </w:rPr>
        <w:t>Instructors are constantly monitoring the student’s progress throughout the course.</w:t>
      </w:r>
    </w:p>
    <w:p w14:paraId="5FB491E3" w14:textId="77777777" w:rsidR="00A7415D" w:rsidRPr="00B817BC" w:rsidRDefault="00A7415D" w:rsidP="00A7415D">
      <w:pPr>
        <w:rPr>
          <w:rFonts w:cs="Arial"/>
          <w:sz w:val="22"/>
          <w:szCs w:val="22"/>
        </w:rPr>
      </w:pPr>
    </w:p>
    <w:p w14:paraId="2D4D884F" w14:textId="77777777" w:rsidR="00A7415D" w:rsidRPr="00B817BC" w:rsidRDefault="00A7415D" w:rsidP="006A00EF">
      <w:pPr>
        <w:numPr>
          <w:ilvl w:val="0"/>
          <w:numId w:val="8"/>
        </w:numPr>
        <w:rPr>
          <w:rFonts w:cs="Arial"/>
          <w:sz w:val="22"/>
          <w:szCs w:val="22"/>
        </w:rPr>
      </w:pPr>
      <w:r w:rsidRPr="00B817BC">
        <w:rPr>
          <w:rFonts w:cs="Arial"/>
          <w:sz w:val="22"/>
          <w:szCs w:val="22"/>
        </w:rPr>
        <w:t xml:space="preserve">During the course, if the students have questions about the course content, they may click on the “e-mail instructor” button and send a question to the instructor.  </w:t>
      </w:r>
    </w:p>
    <w:p w14:paraId="1273062F" w14:textId="77777777" w:rsidR="00A7415D" w:rsidRPr="00B817BC" w:rsidRDefault="00A7415D" w:rsidP="006A00EF">
      <w:pPr>
        <w:numPr>
          <w:ilvl w:val="1"/>
          <w:numId w:val="8"/>
        </w:numPr>
        <w:rPr>
          <w:rFonts w:cs="Arial"/>
          <w:sz w:val="22"/>
          <w:szCs w:val="22"/>
        </w:rPr>
      </w:pPr>
      <w:r w:rsidRPr="00B817BC">
        <w:rPr>
          <w:rFonts w:cs="Arial"/>
          <w:sz w:val="22"/>
          <w:szCs w:val="22"/>
        </w:rPr>
        <w:t xml:space="preserve">E-mails received by 3 PM on any business day will be responded to on the next business day. </w:t>
      </w:r>
    </w:p>
    <w:p w14:paraId="61C0F77D" w14:textId="77777777" w:rsidR="00A7415D" w:rsidRPr="00B817BC" w:rsidRDefault="00A7415D" w:rsidP="006A00EF">
      <w:pPr>
        <w:numPr>
          <w:ilvl w:val="1"/>
          <w:numId w:val="8"/>
        </w:numPr>
        <w:rPr>
          <w:rFonts w:cs="Arial"/>
          <w:sz w:val="22"/>
          <w:szCs w:val="22"/>
        </w:rPr>
      </w:pPr>
      <w:r w:rsidRPr="00B817BC">
        <w:rPr>
          <w:rFonts w:cs="Arial"/>
          <w:sz w:val="22"/>
          <w:szCs w:val="22"/>
        </w:rPr>
        <w:t xml:space="preserve">Students are asked to please be </w:t>
      </w:r>
      <w:proofErr w:type="gramStart"/>
      <w:r w:rsidRPr="00B817BC">
        <w:rPr>
          <w:rFonts w:cs="Arial"/>
          <w:sz w:val="22"/>
          <w:szCs w:val="22"/>
        </w:rPr>
        <w:t>very specific</w:t>
      </w:r>
      <w:proofErr w:type="gramEnd"/>
      <w:r w:rsidRPr="00B817BC">
        <w:rPr>
          <w:rFonts w:cs="Arial"/>
          <w:sz w:val="22"/>
          <w:szCs w:val="22"/>
        </w:rPr>
        <w:t xml:space="preserve"> about the location of the content they are questioning (lesson #, topic, etc.) </w:t>
      </w:r>
    </w:p>
    <w:p w14:paraId="42E35C03" w14:textId="77777777" w:rsidR="00A7415D" w:rsidRPr="00B817BC" w:rsidRDefault="00A7415D" w:rsidP="006A00EF">
      <w:pPr>
        <w:numPr>
          <w:ilvl w:val="2"/>
          <w:numId w:val="8"/>
        </w:numPr>
        <w:rPr>
          <w:rFonts w:cs="Arial"/>
          <w:sz w:val="22"/>
          <w:szCs w:val="22"/>
        </w:rPr>
      </w:pPr>
      <w:r w:rsidRPr="00B817BC">
        <w:rPr>
          <w:rFonts w:cs="Arial"/>
          <w:sz w:val="22"/>
          <w:szCs w:val="22"/>
        </w:rPr>
        <w:t>Instructors are permitted to respond only to questions specifically related to the course content.</w:t>
      </w:r>
    </w:p>
    <w:p w14:paraId="274DC49F" w14:textId="77777777" w:rsidR="00A7415D" w:rsidRPr="00B817BC" w:rsidRDefault="00A7415D" w:rsidP="006A00EF">
      <w:pPr>
        <w:numPr>
          <w:ilvl w:val="2"/>
          <w:numId w:val="8"/>
        </w:numPr>
        <w:rPr>
          <w:rFonts w:cs="Arial"/>
          <w:sz w:val="22"/>
          <w:szCs w:val="22"/>
        </w:rPr>
      </w:pPr>
      <w:r w:rsidRPr="00B817BC">
        <w:rPr>
          <w:rFonts w:cs="Arial"/>
          <w:sz w:val="22"/>
          <w:szCs w:val="22"/>
        </w:rPr>
        <w:t xml:space="preserve">Questions regarding personal situations, unrelated to the specific course material or of a legal nature, may not be responded to. </w:t>
      </w:r>
    </w:p>
    <w:p w14:paraId="6D7CBFF5" w14:textId="77777777" w:rsidR="00A7415D" w:rsidRPr="00B817BC" w:rsidRDefault="00A7415D" w:rsidP="00A7415D">
      <w:pPr>
        <w:rPr>
          <w:rFonts w:cs="Arial"/>
          <w:sz w:val="22"/>
          <w:szCs w:val="22"/>
        </w:rPr>
      </w:pPr>
    </w:p>
    <w:p w14:paraId="65DCFCAF" w14:textId="77777777" w:rsidR="00A7415D" w:rsidRPr="00B817BC" w:rsidRDefault="00A7415D" w:rsidP="006A00EF">
      <w:pPr>
        <w:numPr>
          <w:ilvl w:val="0"/>
          <w:numId w:val="8"/>
        </w:numPr>
        <w:rPr>
          <w:rFonts w:cs="Arial"/>
          <w:sz w:val="22"/>
          <w:szCs w:val="22"/>
        </w:rPr>
      </w:pPr>
      <w:r w:rsidRPr="00B817BC">
        <w:rPr>
          <w:rFonts w:cs="Arial"/>
          <w:sz w:val="22"/>
          <w:szCs w:val="22"/>
        </w:rPr>
        <w:t xml:space="preserve">The course also makes a detailed glossary available to the students.  Students may click on the glossary to study the definition of terms with which they are not familiar. </w:t>
      </w:r>
      <w:r w:rsidRPr="00B817BC">
        <w:rPr>
          <w:rFonts w:cs="Arial"/>
          <w:sz w:val="22"/>
          <w:szCs w:val="22"/>
        </w:rPr>
        <w:br/>
      </w:r>
    </w:p>
    <w:p w14:paraId="69D6A7F4" w14:textId="77777777" w:rsidR="00A7415D" w:rsidRPr="00B817BC" w:rsidRDefault="00A7415D" w:rsidP="006A00EF">
      <w:pPr>
        <w:numPr>
          <w:ilvl w:val="0"/>
          <w:numId w:val="8"/>
        </w:numPr>
        <w:rPr>
          <w:rFonts w:cs="Arial"/>
          <w:sz w:val="22"/>
          <w:szCs w:val="22"/>
        </w:rPr>
      </w:pPr>
      <w:r w:rsidRPr="00B817BC">
        <w:rPr>
          <w:rFonts w:cs="Arial"/>
          <w:sz w:val="22"/>
          <w:szCs w:val="22"/>
        </w:rPr>
        <w:t>The “Resources” section of the course makes forms and documents available to assist students in their studies.</w:t>
      </w:r>
    </w:p>
    <w:p w14:paraId="6AF6286F" w14:textId="77777777" w:rsidR="00A7415D" w:rsidRPr="00B817BC" w:rsidRDefault="00A7415D" w:rsidP="00B665DF">
      <w:pPr>
        <w:rPr>
          <w:rFonts w:cs="Arial"/>
          <w:sz w:val="22"/>
          <w:szCs w:val="22"/>
        </w:rPr>
      </w:pPr>
    </w:p>
    <w:p w14:paraId="007A20A4" w14:textId="77777777" w:rsidR="00707DE3" w:rsidRPr="00B817BC" w:rsidRDefault="00A7415D" w:rsidP="006A00EF">
      <w:pPr>
        <w:numPr>
          <w:ilvl w:val="0"/>
          <w:numId w:val="8"/>
        </w:numPr>
        <w:rPr>
          <w:rFonts w:cs="Arial"/>
          <w:sz w:val="22"/>
          <w:szCs w:val="22"/>
        </w:rPr>
      </w:pPr>
      <w:r w:rsidRPr="00B817BC">
        <w:rPr>
          <w:rFonts w:cs="Arial"/>
          <w:sz w:val="22"/>
          <w:szCs w:val="22"/>
        </w:rPr>
        <w:lastRenderedPageBreak/>
        <w:t xml:space="preserve">Upon completion of the course material, each student will be </w:t>
      </w:r>
      <w:r w:rsidR="00546C6F" w:rsidRPr="00B817BC">
        <w:rPr>
          <w:rFonts w:cs="Arial"/>
          <w:sz w:val="22"/>
          <w:szCs w:val="22"/>
        </w:rPr>
        <w:t>required</w:t>
      </w:r>
      <w:r w:rsidRPr="00B817BC">
        <w:rPr>
          <w:rFonts w:cs="Arial"/>
          <w:sz w:val="22"/>
          <w:szCs w:val="22"/>
        </w:rPr>
        <w:t xml:space="preserve"> to respond to a course evaluation in addition to a </w:t>
      </w:r>
      <w:proofErr w:type="gramStart"/>
      <w:r w:rsidRPr="00B817BC">
        <w:rPr>
          <w:rFonts w:cs="Arial"/>
          <w:sz w:val="22"/>
          <w:szCs w:val="22"/>
        </w:rPr>
        <w:t>multiple choice</w:t>
      </w:r>
      <w:proofErr w:type="gramEnd"/>
      <w:r w:rsidRPr="00B817BC">
        <w:rPr>
          <w:rFonts w:cs="Arial"/>
          <w:sz w:val="22"/>
          <w:szCs w:val="22"/>
        </w:rPr>
        <w:t xml:space="preserve"> final examination.</w:t>
      </w:r>
    </w:p>
    <w:p w14:paraId="6842DFDC" w14:textId="77777777" w:rsidR="007D4CA4" w:rsidRPr="00B817BC" w:rsidRDefault="002A6666" w:rsidP="007D4CA4">
      <w:pPr>
        <w:pStyle w:val="NormalWeb"/>
        <w:rPr>
          <w:b/>
          <w:bCs/>
          <w:sz w:val="22"/>
          <w:szCs w:val="22"/>
        </w:rPr>
      </w:pPr>
      <w:r w:rsidRPr="00B817BC">
        <w:rPr>
          <w:noProof/>
          <w:sz w:val="22"/>
          <w:szCs w:val="22"/>
        </w:rPr>
        <w:drawing>
          <wp:inline distT="0" distB="0" distL="0" distR="0" wp14:anchorId="2F23169A" wp14:editId="7026CFB0">
            <wp:extent cx="6861810" cy="66040"/>
            <wp:effectExtent l="0" t="0" r="0" b="0"/>
            <wp:docPr id="1" name="Picture 1" descr="BD213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18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1810" cy="66040"/>
                    </a:xfrm>
                    <a:prstGeom prst="rect">
                      <a:avLst/>
                    </a:prstGeom>
                    <a:noFill/>
                    <a:ln>
                      <a:noFill/>
                    </a:ln>
                  </pic:spPr>
                </pic:pic>
              </a:graphicData>
            </a:graphic>
          </wp:inline>
        </w:drawing>
      </w:r>
    </w:p>
    <w:p w14:paraId="6892E22C" w14:textId="77777777" w:rsidR="007D4CA4" w:rsidRPr="00B817BC" w:rsidRDefault="007D4CA4" w:rsidP="007D4CA4">
      <w:pPr>
        <w:pStyle w:val="NormalWeb"/>
        <w:rPr>
          <w:b/>
          <w:bCs/>
          <w:sz w:val="22"/>
          <w:szCs w:val="22"/>
        </w:rPr>
      </w:pPr>
    </w:p>
    <w:p w14:paraId="65FBA2D3" w14:textId="77777777" w:rsidR="005A08DB" w:rsidRPr="00B817BC" w:rsidRDefault="00614599" w:rsidP="007D4CA4">
      <w:pPr>
        <w:pStyle w:val="NormalWeb"/>
        <w:rPr>
          <w:b/>
          <w:bCs/>
          <w:color w:val="auto"/>
          <w:sz w:val="22"/>
          <w:szCs w:val="22"/>
        </w:rPr>
      </w:pPr>
      <w:r w:rsidRPr="00B817BC">
        <w:rPr>
          <w:b/>
          <w:bCs/>
          <w:color w:val="auto"/>
          <w:sz w:val="22"/>
          <w:szCs w:val="22"/>
        </w:rPr>
        <w:t xml:space="preserve">LEARNING </w:t>
      </w:r>
      <w:r w:rsidR="005A08DB" w:rsidRPr="00B817BC">
        <w:rPr>
          <w:b/>
          <w:bCs/>
          <w:color w:val="auto"/>
          <w:sz w:val="22"/>
          <w:szCs w:val="22"/>
        </w:rPr>
        <w:t>OBJECTIVES</w:t>
      </w:r>
      <w:r w:rsidR="00B97797" w:rsidRPr="00B817BC">
        <w:rPr>
          <w:b/>
          <w:bCs/>
          <w:color w:val="auto"/>
          <w:sz w:val="22"/>
          <w:szCs w:val="22"/>
        </w:rPr>
        <w:t xml:space="preserve"> and </w:t>
      </w:r>
      <w:r w:rsidR="00D12AEB" w:rsidRPr="00B817BC">
        <w:rPr>
          <w:b/>
          <w:bCs/>
          <w:color w:val="auto"/>
          <w:sz w:val="22"/>
          <w:szCs w:val="22"/>
        </w:rPr>
        <w:t>LESSON</w:t>
      </w:r>
      <w:r w:rsidR="006D1A6C" w:rsidRPr="00B817BC">
        <w:rPr>
          <w:b/>
          <w:bCs/>
          <w:color w:val="auto"/>
          <w:sz w:val="22"/>
          <w:szCs w:val="22"/>
        </w:rPr>
        <w:t>S</w:t>
      </w:r>
      <w:r w:rsidR="005A08DB" w:rsidRPr="00B817BC">
        <w:rPr>
          <w:b/>
          <w:bCs/>
          <w:color w:val="auto"/>
          <w:sz w:val="22"/>
          <w:szCs w:val="22"/>
        </w:rPr>
        <w:t>:</w:t>
      </w:r>
    </w:p>
    <w:p w14:paraId="01A267A0" w14:textId="77777777" w:rsidR="001902E6" w:rsidRPr="00B817BC" w:rsidRDefault="001902E6" w:rsidP="007D4CA4">
      <w:pPr>
        <w:pStyle w:val="NormalWeb"/>
        <w:rPr>
          <w:color w:val="auto"/>
          <w:sz w:val="22"/>
          <w:szCs w:val="22"/>
        </w:rPr>
      </w:pPr>
    </w:p>
    <w:p w14:paraId="4E6E18FA" w14:textId="77777777" w:rsidR="00B97797" w:rsidRPr="00B817BC" w:rsidRDefault="005A08DB" w:rsidP="001F27A2">
      <w:pPr>
        <w:pStyle w:val="ListParagraph"/>
        <w:numPr>
          <w:ilvl w:val="0"/>
          <w:numId w:val="9"/>
        </w:numPr>
        <w:spacing w:beforeLines="60" w:before="144" w:afterLines="60" w:after="144"/>
        <w:rPr>
          <w:rFonts w:cs="Arial"/>
          <w:sz w:val="22"/>
          <w:szCs w:val="22"/>
        </w:rPr>
      </w:pPr>
      <w:r w:rsidRPr="00B817BC">
        <w:rPr>
          <w:rFonts w:cs="Arial"/>
          <w:sz w:val="22"/>
          <w:szCs w:val="22"/>
        </w:rPr>
        <w:t> </w:t>
      </w:r>
      <w:r w:rsidR="00B97797" w:rsidRPr="00B817BC">
        <w:rPr>
          <w:rFonts w:cs="Arial"/>
          <w:sz w:val="22"/>
          <w:szCs w:val="22"/>
        </w:rPr>
        <w:t>The Real Estate Business</w:t>
      </w:r>
    </w:p>
    <w:p w14:paraId="70C0FCF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36B5ACB5"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cs="Arial"/>
          <w:bCs/>
          <w:kern w:val="24"/>
          <w:sz w:val="22"/>
          <w:szCs w:val="22"/>
        </w:rPr>
        <w:t>Identify the various careers available in real estate.</w:t>
      </w:r>
    </w:p>
    <w:p w14:paraId="72AF63E8"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cs="Arial"/>
          <w:bCs/>
          <w:kern w:val="24"/>
          <w:sz w:val="22"/>
          <w:szCs w:val="22"/>
        </w:rPr>
        <w:t xml:space="preserve">Name several of the major real estate professional organizations. </w:t>
      </w:r>
    </w:p>
    <w:p w14:paraId="4D98B869"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cs="Arial"/>
          <w:bCs/>
          <w:kern w:val="24"/>
          <w:sz w:val="22"/>
          <w:szCs w:val="22"/>
        </w:rPr>
        <w:t>Explain the difference between a broker and a real estate salesperson.</w:t>
      </w:r>
    </w:p>
    <w:p w14:paraId="76E77B2B"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cs="Arial"/>
          <w:bCs/>
          <w:kern w:val="24"/>
          <w:sz w:val="22"/>
          <w:szCs w:val="22"/>
        </w:rPr>
        <w:t xml:space="preserve">Explain how the real estate industry is regulated.  </w:t>
      </w:r>
    </w:p>
    <w:p w14:paraId="296D1776"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Real Estate Professions </w:t>
      </w:r>
    </w:p>
    <w:p w14:paraId="5929C0A3"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Real Estate Brokerage </w:t>
      </w:r>
    </w:p>
    <w:p w14:paraId="31D024F4"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Professional Organizations </w:t>
      </w:r>
    </w:p>
    <w:p w14:paraId="19266229"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Regulation and Licensing</w:t>
      </w:r>
    </w:p>
    <w:p w14:paraId="7090773D"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713B4FC6"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Rights in Real Estate</w:t>
      </w:r>
    </w:p>
    <w:p w14:paraId="0B705F6F"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Learning Objectives</w:t>
      </w:r>
    </w:p>
    <w:p w14:paraId="7109EC94"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cs="Arial"/>
          <w:bCs/>
          <w:kern w:val="24"/>
          <w:sz w:val="22"/>
          <w:szCs w:val="22"/>
        </w:rPr>
        <w:t>Identify the rights that convey with ownership of real property.</w:t>
      </w:r>
    </w:p>
    <w:p w14:paraId="24C5E001"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cs="Arial"/>
          <w:bCs/>
          <w:kern w:val="24"/>
          <w:sz w:val="22"/>
          <w:szCs w:val="22"/>
        </w:rPr>
        <w:t>Describe the difference between real and personal property.</w:t>
      </w:r>
    </w:p>
    <w:p w14:paraId="562F521D"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cs="Arial"/>
          <w:bCs/>
          <w:kern w:val="24"/>
          <w:sz w:val="22"/>
          <w:szCs w:val="22"/>
        </w:rPr>
        <w:t xml:space="preserve">Distinguish between land, real estate, and real property.  </w:t>
      </w:r>
    </w:p>
    <w:p w14:paraId="706E14E0" w14:textId="77777777" w:rsidR="001902E6"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cs="Arial"/>
          <w:bCs/>
          <w:kern w:val="24"/>
          <w:sz w:val="22"/>
          <w:szCs w:val="22"/>
        </w:rPr>
        <w:t xml:space="preserve">Explain the difference between littoral and riparian rights. </w:t>
      </w:r>
    </w:p>
    <w:p w14:paraId="4A23B642"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Real Estate as Property </w:t>
      </w:r>
    </w:p>
    <w:p w14:paraId="5713D692"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Real Versus Personal Property</w:t>
      </w:r>
    </w:p>
    <w:p w14:paraId="2F1B7BA7"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Regulation of Real Property Interests</w:t>
      </w:r>
    </w:p>
    <w:p w14:paraId="4C637CA0"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1FB0E07E"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Interests and Estates</w:t>
      </w:r>
    </w:p>
    <w:p w14:paraId="5FA0F77F"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Learning Objectives</w:t>
      </w:r>
    </w:p>
    <w:p w14:paraId="3D43A60B"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difference between possession and non-possession rights in real estate.</w:t>
      </w:r>
    </w:p>
    <w:p w14:paraId="6745C4D7"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Distinguish between freehold and leasehold estates.</w:t>
      </w:r>
    </w:p>
    <w:p w14:paraId="7A9D6BEE"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 xml:space="preserve">Explain the difference between an absolute and defeasible fee estate.   </w:t>
      </w:r>
    </w:p>
    <w:p w14:paraId="04428506"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 xml:space="preserve">Explain how a life estate differs from a fee simple estate.  </w:t>
      </w:r>
    </w:p>
    <w:p w14:paraId="06F5D887"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Interests</w:t>
      </w:r>
    </w:p>
    <w:p w14:paraId="20806001"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Freehold Estates</w:t>
      </w:r>
    </w:p>
    <w:p w14:paraId="77EFB93D"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Leasehold Estates</w:t>
      </w:r>
    </w:p>
    <w:p w14:paraId="42A23FD0"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6576E2B4"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Ownership</w:t>
      </w:r>
    </w:p>
    <w:p w14:paraId="1CE412EC"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lastRenderedPageBreak/>
        <w:t>Learning Objectives</w:t>
      </w:r>
    </w:p>
    <w:p w14:paraId="74B6A10D"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 xml:space="preserve">Explain how sole ownership and co-ownership can differ. </w:t>
      </w:r>
    </w:p>
    <w:p w14:paraId="1D4D6E34"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Distinguish in detail the differences between cooperatives, condominiums, and timeshares.</w:t>
      </w:r>
    </w:p>
    <w:p w14:paraId="3E898BBF"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concept of an estate in trust.</w:t>
      </w:r>
    </w:p>
    <w:p w14:paraId="3DC2E379"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Identify the various forms of co-ownership and explain the basic features of each.</w:t>
      </w:r>
      <w:r w:rsidRPr="00B817BC">
        <w:rPr>
          <w:rFonts w:cs="Arial"/>
          <w:sz w:val="22"/>
          <w:szCs w:val="22"/>
        </w:rPr>
        <w:t xml:space="preserve"> </w:t>
      </w:r>
    </w:p>
    <w:p w14:paraId="789D5E90"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Sole Ownership</w:t>
      </w:r>
    </w:p>
    <w:p w14:paraId="4841B0B3"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Co-Ownership</w:t>
      </w:r>
    </w:p>
    <w:p w14:paraId="1B249C92"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Estates in Trust</w:t>
      </w:r>
    </w:p>
    <w:p w14:paraId="669742D6"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Condominiums</w:t>
      </w:r>
    </w:p>
    <w:p w14:paraId="53EBF59D"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Cooperatives</w:t>
      </w:r>
    </w:p>
    <w:p w14:paraId="1E3A7B21"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Time-Shares</w:t>
      </w:r>
    </w:p>
    <w:p w14:paraId="44925477"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3CBF2AE7"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Encumbrances and Liens</w:t>
      </w:r>
    </w:p>
    <w:p w14:paraId="0CDDB950"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311AD9ED"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how an encumbrance differs from an easement.</w:t>
      </w:r>
    </w:p>
    <w:p w14:paraId="6E2724D9"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Define the term “license.”</w:t>
      </w:r>
    </w:p>
    <w:p w14:paraId="6EBD8B2C"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 xml:space="preserve">Show how deed restrictions differ from homeowner </w:t>
      </w:r>
      <w:proofErr w:type="spellStart"/>
      <w:r w:rsidRPr="00B817BC">
        <w:rPr>
          <w:rFonts w:eastAsiaTheme="minorEastAsia" w:cs="Arial"/>
          <w:bCs/>
          <w:kern w:val="24"/>
          <w:sz w:val="22"/>
          <w:szCs w:val="22"/>
        </w:rPr>
        <w:t>subdivison</w:t>
      </w:r>
      <w:proofErr w:type="spellEnd"/>
      <w:r w:rsidRPr="00B817BC">
        <w:rPr>
          <w:rFonts w:eastAsiaTheme="minorEastAsia" w:cs="Arial"/>
          <w:bCs/>
          <w:kern w:val="24"/>
          <w:sz w:val="22"/>
          <w:szCs w:val="22"/>
        </w:rPr>
        <w:t xml:space="preserve"> covenants.</w:t>
      </w:r>
    </w:p>
    <w:p w14:paraId="7890F803"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List several reasons why a foreclosure can take place.</w:t>
      </w:r>
    </w:p>
    <w:p w14:paraId="6C8793FB"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Encumbrances</w:t>
      </w:r>
    </w:p>
    <w:p w14:paraId="2844FEFE"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Easements</w:t>
      </w:r>
    </w:p>
    <w:p w14:paraId="79F72505"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Encroachments</w:t>
      </w:r>
    </w:p>
    <w:p w14:paraId="19542D5A"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Licenses</w:t>
      </w:r>
    </w:p>
    <w:p w14:paraId="4D5C84F9"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Deed Restrictions </w:t>
      </w:r>
    </w:p>
    <w:p w14:paraId="716635E5"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Liens</w:t>
      </w:r>
    </w:p>
    <w:p w14:paraId="792E928A"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Foreclosure</w:t>
      </w:r>
    </w:p>
    <w:p w14:paraId="0AB8BE2F"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6C64C2E6"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Transferring and Recording</w:t>
      </w:r>
    </w:p>
    <w:p w14:paraId="7095E9BD"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4234DEFD"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how a title differs from a deed.</w:t>
      </w:r>
    </w:p>
    <w:p w14:paraId="015B55F9"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what is meant by “recording.”</w:t>
      </w:r>
    </w:p>
    <w:p w14:paraId="27FDDE91"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List several ways involuntary title transfer can occur.</w:t>
      </w:r>
    </w:p>
    <w:p w14:paraId="5150217D"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difference between legal and equitable title.</w:t>
      </w:r>
    </w:p>
    <w:p w14:paraId="0A21A253"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Title to Real Estate</w:t>
      </w:r>
    </w:p>
    <w:p w14:paraId="475D0725"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Deeds of Conveyance</w:t>
      </w:r>
    </w:p>
    <w:p w14:paraId="56E7EABC"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Wills</w:t>
      </w:r>
    </w:p>
    <w:p w14:paraId="1A251567"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Involuntary Title Transfer</w:t>
      </w:r>
    </w:p>
    <w:p w14:paraId="1BB2C180"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lastRenderedPageBreak/>
        <w:t>Title Records</w:t>
      </w:r>
    </w:p>
    <w:p w14:paraId="33B5FE01"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67DE302C"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Real Estate Leases</w:t>
      </w:r>
    </w:p>
    <w:p w14:paraId="51EAF095"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3D1C73D9"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how gross, net, and percentage leases differ.</w:t>
      </w:r>
    </w:p>
    <w:p w14:paraId="07951F02"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State several ways in which a commercial lease differs from a residential lease.</w:t>
      </w:r>
    </w:p>
    <w:p w14:paraId="7ED334AA"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 xml:space="preserve">Give three circumstances in which a ground lease may be used. </w:t>
      </w:r>
    </w:p>
    <w:p w14:paraId="07984CA8"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what is meant by a “leasing of rights.”</w:t>
      </w:r>
    </w:p>
    <w:p w14:paraId="78C175E9"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The Lease Contract</w:t>
      </w:r>
    </w:p>
    <w:p w14:paraId="30D56448" w14:textId="77777777" w:rsidR="001902E6"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Types of Lease</w:t>
      </w:r>
    </w:p>
    <w:p w14:paraId="0574E2B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Default and Termination</w:t>
      </w:r>
    </w:p>
    <w:p w14:paraId="702A6809"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Uniform Residential Landlord and Tenant Act</w:t>
      </w:r>
    </w:p>
    <w:p w14:paraId="25E60E24"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05B95213"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Land Use Planning and Control</w:t>
      </w:r>
    </w:p>
    <w:p w14:paraId="318E51F5"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Learning Objectives</w:t>
      </w:r>
    </w:p>
    <w:p w14:paraId="3BEB008A"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Define the term “Master Plan.”</w:t>
      </w:r>
    </w:p>
    <w:p w14:paraId="4180947C"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State the various areas of concern in establishing environmental controls.</w:t>
      </w:r>
    </w:p>
    <w:p w14:paraId="7CCD3787"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what is meant by police power.</w:t>
      </w:r>
    </w:p>
    <w:p w14:paraId="67D8381E"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List several goals of land use controls.</w:t>
      </w:r>
      <w:r w:rsidRPr="00B817BC">
        <w:rPr>
          <w:rFonts w:cs="Arial"/>
          <w:sz w:val="22"/>
          <w:szCs w:val="22"/>
        </w:rPr>
        <w:t xml:space="preserve"> </w:t>
      </w:r>
    </w:p>
    <w:p w14:paraId="6CEDBD53"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Real Estate Planning </w:t>
      </w:r>
    </w:p>
    <w:p w14:paraId="7784FE9A"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Public Land Use Control </w:t>
      </w:r>
    </w:p>
    <w:p w14:paraId="4428580D"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Private Land Use Control </w:t>
      </w:r>
    </w:p>
    <w:p w14:paraId="5AC6B92C"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Environmental Controls</w:t>
      </w:r>
    </w:p>
    <w:p w14:paraId="14BAADA5"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58A4528E"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Legal Descriptions</w:t>
      </w:r>
    </w:p>
    <w:p w14:paraId="32FFF39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2030D82D"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cs="Arial"/>
          <w:bCs/>
          <w:kern w:val="24"/>
          <w:sz w:val="22"/>
          <w:szCs w:val="22"/>
        </w:rPr>
        <w:t xml:space="preserve">Identify and explain three </w:t>
      </w:r>
      <w:r w:rsidRPr="00B817BC">
        <w:rPr>
          <w:rFonts w:eastAsiaTheme="minorEastAsia" w:cs="Arial"/>
          <w:bCs/>
          <w:kern w:val="24"/>
          <w:sz w:val="22"/>
          <w:szCs w:val="22"/>
        </w:rPr>
        <w:t>methods of legal descriptions.</w:t>
      </w:r>
    </w:p>
    <w:p w14:paraId="0CE1F48B"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how elevation is expressed.</w:t>
      </w:r>
    </w:p>
    <w:p w14:paraId="536F22D4"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Define baselines and meridians.</w:t>
      </w:r>
    </w:p>
    <w:p w14:paraId="699810E8"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how a township and a section differ.</w:t>
      </w:r>
    </w:p>
    <w:p w14:paraId="09CD71B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Methods of Legal Description</w:t>
      </w:r>
    </w:p>
    <w:p w14:paraId="299066BA"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Metes and Bounds </w:t>
      </w:r>
    </w:p>
    <w:p w14:paraId="23C1C0F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The Rectangular Survey System</w:t>
      </w:r>
    </w:p>
    <w:p w14:paraId="5B14A3F0"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Recorded Plat Method</w:t>
      </w:r>
    </w:p>
    <w:p w14:paraId="41E210B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Describing Elevation</w:t>
      </w:r>
    </w:p>
    <w:p w14:paraId="18A83737"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085B00B1"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lastRenderedPageBreak/>
        <w:t>Real Estate Contract Law</w:t>
      </w:r>
    </w:p>
    <w:p w14:paraId="26363342"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0859443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Contract Validity and Enforceability</w:t>
      </w:r>
    </w:p>
    <w:p w14:paraId="639AD8A1"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Contract Creation</w:t>
      </w:r>
    </w:p>
    <w:p w14:paraId="467592D9"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Classifications of Contracts</w:t>
      </w:r>
    </w:p>
    <w:p w14:paraId="278F5A10"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Contract Termination</w:t>
      </w:r>
    </w:p>
    <w:p w14:paraId="417ED960"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3A660F3E"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Agency</w:t>
      </w:r>
    </w:p>
    <w:p w14:paraId="78638F6B"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1E81EA2B"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difference between an agent’s duties to a client vs. duties to a customer.</w:t>
      </w:r>
    </w:p>
    <w:p w14:paraId="7901357B"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bCs/>
          <w:kern w:val="24"/>
          <w:sz w:val="22"/>
          <w:szCs w:val="22"/>
        </w:rPr>
      </w:pPr>
      <w:r w:rsidRPr="00B817BC">
        <w:rPr>
          <w:rFonts w:eastAsiaTheme="minorEastAsia" w:cs="Arial"/>
          <w:bCs/>
          <w:kern w:val="24"/>
          <w:sz w:val="22"/>
          <w:szCs w:val="22"/>
        </w:rPr>
        <w:t>Explain ways in which involuntary termination of an agency relationship can occur.</w:t>
      </w:r>
    </w:p>
    <w:p w14:paraId="3E6DA2EC"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List 5 duties of an agent to a client.</w:t>
      </w:r>
    </w:p>
    <w:p w14:paraId="0F101FAA"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difference among single agency, dual agency, and non-agency.</w:t>
      </w:r>
    </w:p>
    <w:p w14:paraId="789B6DC2"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The Agency Relationship</w:t>
      </w:r>
    </w:p>
    <w:p w14:paraId="7DCEA3BC"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Fiduciary Duties</w:t>
      </w:r>
    </w:p>
    <w:p w14:paraId="7B6C51AA"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Forms of Real Estate Agency</w:t>
      </w:r>
    </w:p>
    <w:p w14:paraId="0585D60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Agency Disclosure Rules</w:t>
      </w:r>
    </w:p>
    <w:p w14:paraId="7A709A57"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4CDDE69A"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Listing Agreements</w:t>
      </w:r>
    </w:p>
    <w:p w14:paraId="77E48A7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15A10659"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how an exclusive right to sell differs from an exclusive agency agreement.</w:t>
      </w:r>
    </w:p>
    <w:p w14:paraId="5D7D3569"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 xml:space="preserve">Explain how an agent is paid in a net listing. </w:t>
      </w:r>
    </w:p>
    <w:p w14:paraId="2776D603"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Specify the advantages and disadvantages of being a transaction broker.</w:t>
      </w:r>
    </w:p>
    <w:p w14:paraId="14FCF4E7"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Define the concept of procuring cause.</w:t>
      </w:r>
    </w:p>
    <w:p w14:paraId="474C042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Review of Legal Foundations </w:t>
      </w:r>
    </w:p>
    <w:p w14:paraId="4A483BE3"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Types of Listing Agreement </w:t>
      </w:r>
    </w:p>
    <w:p w14:paraId="502E46A2"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Fulfillment and Termination </w:t>
      </w:r>
    </w:p>
    <w:p w14:paraId="1A58A685"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Agreement Clauses</w:t>
      </w:r>
    </w:p>
    <w:p w14:paraId="55F904D9"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4D3BCC14"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The Brokerage Business</w:t>
      </w:r>
    </w:p>
    <w:p w14:paraId="0A10ED8A"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46758B8B"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List the various types of brokerage organization.</w:t>
      </w:r>
    </w:p>
    <w:p w14:paraId="2677271E"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List 5 core activities of a brokerage business.</w:t>
      </w:r>
    </w:p>
    <w:p w14:paraId="442478A6"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meaning of “trade organization.”</w:t>
      </w:r>
    </w:p>
    <w:p w14:paraId="46354E79"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State the advantages of a multiple listing service.</w:t>
      </w:r>
    </w:p>
    <w:p w14:paraId="06104D74"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Function and Organization</w:t>
      </w:r>
    </w:p>
    <w:p w14:paraId="3A78184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lastRenderedPageBreak/>
        <w:t>The Broker-Salesperson Relationship</w:t>
      </w:r>
    </w:p>
    <w:p w14:paraId="2C486464"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Operating a Real Estate Brokerage</w:t>
      </w:r>
    </w:p>
    <w:p w14:paraId="704008D2"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Business Brokerage</w:t>
      </w:r>
    </w:p>
    <w:p w14:paraId="639F5ED7"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Syndications and Securities Brokerage</w:t>
      </w:r>
    </w:p>
    <w:p w14:paraId="7406565D"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322C1C15"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Contracts for the Sale of Real Estate</w:t>
      </w:r>
    </w:p>
    <w:p w14:paraId="613E137D"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257E95A7"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Define earnest money.</w:t>
      </w:r>
    </w:p>
    <w:p w14:paraId="043FE916"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purpose of escrow.</w:t>
      </w:r>
    </w:p>
    <w:p w14:paraId="22DD9410"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List at least 5 common contract contingencies.</w:t>
      </w:r>
    </w:p>
    <w:p w14:paraId="2985DD97" w14:textId="77777777" w:rsidR="00B97797" w:rsidRPr="00B817BC" w:rsidRDefault="00B97797" w:rsidP="001F27A2">
      <w:pPr>
        <w:pStyle w:val="ListParagraph"/>
        <w:numPr>
          <w:ilvl w:val="2"/>
          <w:numId w:val="9"/>
        </w:numPr>
        <w:spacing w:beforeLines="60" w:before="144" w:afterLines="60" w:after="144"/>
        <w:rPr>
          <w:rFonts w:cs="Arial"/>
          <w:sz w:val="22"/>
          <w:szCs w:val="22"/>
        </w:rPr>
      </w:pPr>
      <w:r w:rsidRPr="00B817BC">
        <w:rPr>
          <w:rFonts w:eastAsiaTheme="minorEastAsia" w:cs="Arial"/>
          <w:bCs/>
          <w:kern w:val="24"/>
          <w:sz w:val="22"/>
          <w:szCs w:val="22"/>
        </w:rPr>
        <w:t>Define liquidated damages</w:t>
      </w:r>
    </w:p>
    <w:p w14:paraId="0F92B10A"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Legal characteristics </w:t>
      </w:r>
    </w:p>
    <w:p w14:paraId="099E958B"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Contract creation </w:t>
      </w:r>
    </w:p>
    <w:p w14:paraId="23DB9EDC"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Earnest money escrow </w:t>
      </w:r>
    </w:p>
    <w:p w14:paraId="3B6A1B97"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Contract contingencies Default</w:t>
      </w:r>
    </w:p>
    <w:p w14:paraId="70B13623"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5976C517"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Real Estate Market Economics</w:t>
      </w:r>
    </w:p>
    <w:p w14:paraId="3C73DE3E"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4421D707"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concepts of supply and demand and their impact on the real estate market.</w:t>
      </w:r>
    </w:p>
    <w:p w14:paraId="6142ED99"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Define market equilibrium.</w:t>
      </w:r>
    </w:p>
    <w:p w14:paraId="5FA2006A"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In terms of real estate supply and demand, give 3 factors that affect each.</w:t>
      </w:r>
    </w:p>
    <w:p w14:paraId="64F6C9AF"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List several governmental influences that exert influence over local real estate markets.</w:t>
      </w:r>
    </w:p>
    <w:p w14:paraId="6AA41CFB"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The Market System</w:t>
      </w:r>
    </w:p>
    <w:p w14:paraId="34F8C44B"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Real Estate Market Dynamics</w:t>
      </w:r>
    </w:p>
    <w:p w14:paraId="468F356E"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7CB234BE" w14:textId="593AE2CA" w:rsidR="00B97797" w:rsidRPr="00B817BC" w:rsidRDefault="00B97797" w:rsidP="00B817BC">
      <w:pPr>
        <w:rPr>
          <w:rFonts w:cs="Arial"/>
          <w:sz w:val="22"/>
          <w:szCs w:val="22"/>
        </w:rPr>
      </w:pPr>
      <w:r w:rsidRPr="00B817BC">
        <w:rPr>
          <w:rFonts w:cs="Arial"/>
          <w:sz w:val="22"/>
          <w:szCs w:val="22"/>
        </w:rPr>
        <w:t>Appraising and Estimating Market Value</w:t>
      </w:r>
    </w:p>
    <w:p w14:paraId="5B9E586E"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Learning Objectives</w:t>
      </w:r>
    </w:p>
    <w:p w14:paraId="64B35418"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Define real estate value.</w:t>
      </w:r>
    </w:p>
    <w:p w14:paraId="4EADF848"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Identify at least 7 types of real estate value.</w:t>
      </w:r>
    </w:p>
    <w:p w14:paraId="031ABAA7"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how a broker’s opinion of value differs from an appraisal.</w:t>
      </w:r>
    </w:p>
    <w:p w14:paraId="337739A3"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Identify the steps in the preparation of an appraisal.</w:t>
      </w:r>
      <w:r w:rsidRPr="00B817BC">
        <w:rPr>
          <w:rFonts w:cs="Arial"/>
          <w:sz w:val="22"/>
          <w:szCs w:val="22"/>
        </w:rPr>
        <w:t xml:space="preserve"> </w:t>
      </w:r>
    </w:p>
    <w:p w14:paraId="7FEAF90E"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Real Estate Value</w:t>
      </w:r>
    </w:p>
    <w:p w14:paraId="746192EE"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Appraising Market Value</w:t>
      </w:r>
    </w:p>
    <w:p w14:paraId="5E4EB69C"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The Sales Comparison Approach</w:t>
      </w:r>
    </w:p>
    <w:p w14:paraId="0CC06C25"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The Cost Approach</w:t>
      </w:r>
    </w:p>
    <w:p w14:paraId="4D018961"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The Income Capitalization Approach</w:t>
      </w:r>
    </w:p>
    <w:p w14:paraId="4F002215"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lastRenderedPageBreak/>
        <w:t>Regulation of Appraisal Practice</w:t>
      </w:r>
    </w:p>
    <w:p w14:paraId="5328634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4F75B153"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Finance</w:t>
      </w:r>
    </w:p>
    <w:p w14:paraId="712093C4"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09D1C583"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Define the term hypothecation.</w:t>
      </w:r>
    </w:p>
    <w:p w14:paraId="4F92D714"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purpose of a promissory note and a mortgage.</w:t>
      </w:r>
    </w:p>
    <w:p w14:paraId="4F5205B6"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difference between mortgagor and mortgagee.</w:t>
      </w:r>
    </w:p>
    <w:p w14:paraId="18B20317"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List several of the features of the Equal Credit Opportunity Act (ECOA).</w:t>
      </w:r>
    </w:p>
    <w:p w14:paraId="002D5962"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Anatomy of Mortgage Lending</w:t>
      </w:r>
    </w:p>
    <w:p w14:paraId="66CAB7C7"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Initiating a Mortgage Loan</w:t>
      </w:r>
    </w:p>
    <w:p w14:paraId="09F92976"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Qualifying for a Mortgage Loan</w:t>
      </w:r>
    </w:p>
    <w:p w14:paraId="36B83F67"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Closing a Loan</w:t>
      </w:r>
    </w:p>
    <w:p w14:paraId="55651A59"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Laws Affecting Mortgage Lending</w:t>
      </w:r>
    </w:p>
    <w:p w14:paraId="22B0B08F"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The Mortgage Market</w:t>
      </w:r>
    </w:p>
    <w:p w14:paraId="6F722AD3"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Types of Real Estate Loans</w:t>
      </w:r>
    </w:p>
    <w:p w14:paraId="09E1C86F"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35D2ED77"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Real Estate Investment</w:t>
      </w:r>
    </w:p>
    <w:p w14:paraId="77ECCF56"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52DAFFAA"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relationship between risk and return.</w:t>
      </w:r>
    </w:p>
    <w:p w14:paraId="368F0C7A"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Define the term leverage.</w:t>
      </w:r>
    </w:p>
    <w:p w14:paraId="28DE777E"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debt, money, and equity investments.</w:t>
      </w:r>
    </w:p>
    <w:p w14:paraId="799AE813"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how syndicates, partnerships, and real estate investment trusts differ.</w:t>
      </w:r>
    </w:p>
    <w:p w14:paraId="46C60FCC"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Investment Fundamentals</w:t>
      </w:r>
    </w:p>
    <w:p w14:paraId="3758D85B"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Real Estate as an Investment</w:t>
      </w:r>
    </w:p>
    <w:p w14:paraId="6670ED54"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Real Estate Investment Entities</w:t>
      </w:r>
    </w:p>
    <w:p w14:paraId="154D9A4B"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Taxation of Real Estate Investments</w:t>
      </w:r>
    </w:p>
    <w:p w14:paraId="6A2C0F9C" w14:textId="567F3D40" w:rsidR="00B97797" w:rsidRPr="00B817BC" w:rsidRDefault="00B97797" w:rsidP="00B817BC">
      <w:pPr>
        <w:spacing w:beforeLines="60" w:before="144" w:afterLines="60" w:after="144"/>
        <w:rPr>
          <w:rFonts w:cs="Arial"/>
          <w:sz w:val="22"/>
          <w:szCs w:val="22"/>
        </w:rPr>
      </w:pPr>
      <w:r w:rsidRPr="00B817BC">
        <w:rPr>
          <w:rFonts w:cs="Arial"/>
          <w:sz w:val="22"/>
          <w:szCs w:val="22"/>
        </w:rPr>
        <w:t>Investment Analysis of a Residence</w:t>
      </w:r>
    </w:p>
    <w:p w14:paraId="375FD034"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Investment Analysis of an Income Property</w:t>
      </w:r>
    </w:p>
    <w:p w14:paraId="71C33062"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6824031B"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Real Estate Taxation</w:t>
      </w:r>
    </w:p>
    <w:p w14:paraId="4898050A"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Learning Objectives</w:t>
      </w:r>
    </w:p>
    <w:p w14:paraId="0B062F7F"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difference between ad valorem taxes and special assessments.</w:t>
      </w:r>
    </w:p>
    <w:p w14:paraId="0758CCF8"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Identify at least 3 taxing entities authorized to tax real estate.</w:t>
      </w:r>
    </w:p>
    <w:p w14:paraId="74BBF18D"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how equalization factors are applied to real estate taxes.</w:t>
      </w:r>
    </w:p>
    <w:p w14:paraId="692E958C"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concept of a homestead exemption.</w:t>
      </w:r>
      <w:r w:rsidRPr="00B817BC">
        <w:rPr>
          <w:rFonts w:cs="Arial"/>
          <w:sz w:val="22"/>
          <w:szCs w:val="22"/>
        </w:rPr>
        <w:t xml:space="preserve"> </w:t>
      </w:r>
    </w:p>
    <w:p w14:paraId="3B2C084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Taxing Entities</w:t>
      </w:r>
    </w:p>
    <w:p w14:paraId="234685A1"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lastRenderedPageBreak/>
        <w:t xml:space="preserve">Ad Valorem Taxation </w:t>
      </w:r>
    </w:p>
    <w:p w14:paraId="6381324D"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Special Assessments</w:t>
      </w:r>
    </w:p>
    <w:p w14:paraId="6E739261"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Tax Lien Enforcement</w:t>
      </w:r>
    </w:p>
    <w:p w14:paraId="62C38E5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0338B099"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Ethics: Laws and Practices</w:t>
      </w:r>
    </w:p>
    <w:p w14:paraId="30DB7CE7"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6F5380E9"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Define real estate ethics.</w:t>
      </w:r>
    </w:p>
    <w:p w14:paraId="71855710"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 xml:space="preserve">Define steering, </w:t>
      </w:r>
      <w:proofErr w:type="gramStart"/>
      <w:r w:rsidRPr="00B817BC">
        <w:rPr>
          <w:rFonts w:eastAsiaTheme="minorEastAsia" w:cs="Arial"/>
          <w:bCs/>
          <w:kern w:val="24"/>
          <w:sz w:val="22"/>
          <w:szCs w:val="22"/>
        </w:rPr>
        <w:t>blockbusting</w:t>
      </w:r>
      <w:proofErr w:type="gramEnd"/>
      <w:r w:rsidRPr="00B817BC">
        <w:rPr>
          <w:rFonts w:eastAsiaTheme="minorEastAsia" w:cs="Arial"/>
          <w:bCs/>
          <w:kern w:val="24"/>
          <w:sz w:val="22"/>
          <w:szCs w:val="22"/>
        </w:rPr>
        <w:t xml:space="preserve"> and redlining.</w:t>
      </w:r>
    </w:p>
    <w:p w14:paraId="2369FAB9"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Identify the protected classes specified by the Fair Housing Act.</w:t>
      </w:r>
    </w:p>
    <w:p w14:paraId="33C45310"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Give several exemptions to the Fair Housing Act.</w:t>
      </w:r>
    </w:p>
    <w:p w14:paraId="0DB36E13"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Aims</w:t>
      </w:r>
    </w:p>
    <w:p w14:paraId="3792798A"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Fair Housing Laws</w:t>
      </w:r>
    </w:p>
    <w:p w14:paraId="094D642D"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Professional Practices</w:t>
      </w:r>
    </w:p>
    <w:p w14:paraId="7908B8EF"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5EAB9791"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Closings</w:t>
      </w:r>
    </w:p>
    <w:p w14:paraId="77E2817F"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Learning Objectives</w:t>
      </w:r>
    </w:p>
    <w:p w14:paraId="478ECD96"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 xml:space="preserve">Identify the basic steps involved in a real estate closing. </w:t>
      </w:r>
    </w:p>
    <w:p w14:paraId="4C71D56C"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basic regulations imposed by the Real Estate Settlement Procedures Act (RESPA).</w:t>
      </w:r>
    </w:p>
    <w:p w14:paraId="46157995"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role of the real estate broker in the closing process.</w:t>
      </w:r>
    </w:p>
    <w:p w14:paraId="40E631CE" w14:textId="77777777" w:rsidR="00B97797" w:rsidRPr="00B817BC" w:rsidRDefault="00B97797"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difference between a debit and a credit on a closing statement.</w:t>
      </w:r>
      <w:r w:rsidRPr="00B817BC">
        <w:rPr>
          <w:rFonts w:cs="Arial"/>
          <w:sz w:val="22"/>
          <w:szCs w:val="22"/>
        </w:rPr>
        <w:t xml:space="preserve"> </w:t>
      </w:r>
    </w:p>
    <w:p w14:paraId="5A117C2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The Closing Event</w:t>
      </w:r>
    </w:p>
    <w:p w14:paraId="6BD4FFF1"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Real Estate Settlement Procedures Act</w:t>
      </w:r>
    </w:p>
    <w:p w14:paraId="656BB297"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Financial Settlement of the Transaction</w:t>
      </w:r>
    </w:p>
    <w:p w14:paraId="6FAF3660"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Computing Prorations</w:t>
      </w:r>
    </w:p>
    <w:p w14:paraId="2FC5F3D1"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Taxes Due at Closing</w:t>
      </w:r>
    </w:p>
    <w:p w14:paraId="582764FA"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Completing the Closing Statement: A Case Settlement</w:t>
      </w:r>
    </w:p>
    <w:p w14:paraId="7A59B2AB"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Reporting Requirements</w:t>
      </w:r>
    </w:p>
    <w:p w14:paraId="5E2840E2"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4E9DF0B0" w14:textId="7C3DEDCD" w:rsidR="00B97797" w:rsidRPr="00B817BC" w:rsidRDefault="00B97797" w:rsidP="00B817BC">
      <w:pPr>
        <w:rPr>
          <w:rFonts w:cs="Arial"/>
          <w:sz w:val="22"/>
          <w:szCs w:val="22"/>
        </w:rPr>
      </w:pPr>
      <w:r w:rsidRPr="00B817BC">
        <w:rPr>
          <w:rFonts w:cs="Arial"/>
          <w:sz w:val="22"/>
          <w:szCs w:val="22"/>
        </w:rPr>
        <w:t>Real Estate Licensing and Regulation</w:t>
      </w:r>
    </w:p>
    <w:p w14:paraId="1C277791"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3122B12C" w14:textId="77777777" w:rsidR="0070743B" w:rsidRPr="00B817BC" w:rsidRDefault="0070743B"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State the various activities that require the practitioner to hold a real estate license.</w:t>
      </w:r>
    </w:p>
    <w:p w14:paraId="1AF3A101" w14:textId="77777777" w:rsidR="0070743B" w:rsidRPr="00B817BC" w:rsidRDefault="0070743B"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Identify the various ways in which a broker’s license may be held.</w:t>
      </w:r>
    </w:p>
    <w:p w14:paraId="0F7469CD" w14:textId="77777777" w:rsidR="0070743B" w:rsidRPr="00B817BC" w:rsidRDefault="0070743B"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purpose of a regulatory agency such as a real estate commission.</w:t>
      </w:r>
    </w:p>
    <w:p w14:paraId="000B8710" w14:textId="77777777" w:rsidR="0070743B" w:rsidRPr="00B817BC" w:rsidRDefault="0070743B"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Explain the difference in education requirements for a broker’s and salesperson’s license.</w:t>
      </w:r>
    </w:p>
    <w:p w14:paraId="55491D05"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Obtaining a Real Estate License</w:t>
      </w:r>
    </w:p>
    <w:p w14:paraId="70EB2919"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lastRenderedPageBreak/>
        <w:t>License Regulation</w:t>
      </w:r>
    </w:p>
    <w:p w14:paraId="08949B39"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481385FD" w14:textId="77777777" w:rsidR="00B97797" w:rsidRPr="00B817BC" w:rsidRDefault="00B97797" w:rsidP="001F27A2">
      <w:pPr>
        <w:pStyle w:val="ListParagraph"/>
        <w:numPr>
          <w:ilvl w:val="0"/>
          <w:numId w:val="9"/>
        </w:numPr>
        <w:spacing w:beforeLines="60" w:before="144" w:afterLines="60" w:after="144"/>
        <w:rPr>
          <w:rFonts w:cs="Arial"/>
          <w:sz w:val="22"/>
          <w:szCs w:val="22"/>
        </w:rPr>
      </w:pPr>
      <w:r w:rsidRPr="00B817BC">
        <w:rPr>
          <w:rFonts w:cs="Arial"/>
          <w:sz w:val="22"/>
          <w:szCs w:val="22"/>
        </w:rPr>
        <w:t>Real Estate Mathematics</w:t>
      </w:r>
    </w:p>
    <w:p w14:paraId="3008222A"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 xml:space="preserve">Learning Objectives </w:t>
      </w:r>
    </w:p>
    <w:p w14:paraId="43136446" w14:textId="77777777" w:rsidR="0070743B" w:rsidRPr="00B817BC" w:rsidRDefault="0070743B" w:rsidP="001F27A2">
      <w:pPr>
        <w:pStyle w:val="ListParagraph"/>
        <w:numPr>
          <w:ilvl w:val="2"/>
          <w:numId w:val="9"/>
        </w:numPr>
        <w:autoSpaceDE w:val="0"/>
        <w:autoSpaceDN w:val="0"/>
        <w:adjustRightInd w:val="0"/>
        <w:spacing w:beforeLines="60" w:before="144" w:afterLines="60" w:after="144"/>
        <w:rPr>
          <w:rFonts w:cs="Arial"/>
          <w:bCs/>
          <w:kern w:val="24"/>
          <w:sz w:val="22"/>
          <w:szCs w:val="22"/>
        </w:rPr>
      </w:pPr>
      <w:r w:rsidRPr="00B817BC">
        <w:rPr>
          <w:rFonts w:cs="Arial"/>
          <w:bCs/>
          <w:kern w:val="24"/>
          <w:sz w:val="22"/>
          <w:szCs w:val="22"/>
        </w:rPr>
        <w:t xml:space="preserve">Calculate </w:t>
      </w:r>
      <w:r w:rsidRPr="00B817BC">
        <w:rPr>
          <w:rFonts w:eastAsiaTheme="minorEastAsia" w:cs="Arial"/>
          <w:bCs/>
          <w:kern w:val="24"/>
          <w:sz w:val="22"/>
          <w:szCs w:val="22"/>
        </w:rPr>
        <w:t>the commission on a sale and show the distribution of the funds to those involved in the transaction.</w:t>
      </w:r>
    </w:p>
    <w:p w14:paraId="59FAA20D" w14:textId="77777777" w:rsidR="0070743B" w:rsidRPr="00B817BC" w:rsidRDefault="0070743B"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Calculate the area of a parcel of property based on its identification using the rectangular survey system.</w:t>
      </w:r>
    </w:p>
    <w:p w14:paraId="7F27B7A4" w14:textId="77777777" w:rsidR="0070743B" w:rsidRPr="00B817BC" w:rsidRDefault="0070743B"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Accurately calculate the square footage of a floor plan.</w:t>
      </w:r>
    </w:p>
    <w:p w14:paraId="31BD1680" w14:textId="77777777" w:rsidR="0070743B" w:rsidRPr="00B817BC" w:rsidRDefault="0070743B" w:rsidP="001F27A2">
      <w:pPr>
        <w:pStyle w:val="ListParagraph"/>
        <w:numPr>
          <w:ilvl w:val="2"/>
          <w:numId w:val="9"/>
        </w:numPr>
        <w:autoSpaceDE w:val="0"/>
        <w:autoSpaceDN w:val="0"/>
        <w:adjustRightInd w:val="0"/>
        <w:spacing w:beforeLines="60" w:before="144" w:afterLines="60" w:after="144"/>
        <w:rPr>
          <w:rFonts w:cs="Arial"/>
          <w:kern w:val="24"/>
          <w:sz w:val="22"/>
          <w:szCs w:val="22"/>
        </w:rPr>
      </w:pPr>
      <w:r w:rsidRPr="00B817BC">
        <w:rPr>
          <w:rFonts w:eastAsiaTheme="minorEastAsia" w:cs="Arial"/>
          <w:bCs/>
          <w:kern w:val="24"/>
          <w:sz w:val="22"/>
          <w:szCs w:val="22"/>
        </w:rPr>
        <w:t>Calculate the monthly payments on a typical mortgage loan.</w:t>
      </w:r>
    </w:p>
    <w:p w14:paraId="3E14F328"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Basic Formulas and Functions</w:t>
      </w:r>
    </w:p>
    <w:p w14:paraId="44C12A62" w14:textId="77777777" w:rsidR="00B97797" w:rsidRPr="00B817BC"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Real Estate Applications</w:t>
      </w:r>
    </w:p>
    <w:p w14:paraId="4183DE2C" w14:textId="6E78C788" w:rsidR="00B97797" w:rsidRDefault="00B97797" w:rsidP="001F27A2">
      <w:pPr>
        <w:pStyle w:val="ListParagraph"/>
        <w:numPr>
          <w:ilvl w:val="1"/>
          <w:numId w:val="9"/>
        </w:numPr>
        <w:spacing w:beforeLines="60" w:before="144" w:afterLines="60" w:after="144"/>
        <w:rPr>
          <w:rFonts w:cs="Arial"/>
          <w:sz w:val="22"/>
          <w:szCs w:val="22"/>
        </w:rPr>
      </w:pPr>
      <w:r w:rsidRPr="00B817BC">
        <w:rPr>
          <w:rFonts w:cs="Arial"/>
          <w:sz w:val="22"/>
          <w:szCs w:val="22"/>
        </w:rPr>
        <w:t>Lesson Quiz</w:t>
      </w:r>
    </w:p>
    <w:p w14:paraId="2A8B91F0" w14:textId="371BBFDF" w:rsidR="00B33477" w:rsidRPr="00B33477" w:rsidRDefault="00B33477" w:rsidP="00B33477">
      <w:pPr>
        <w:spacing w:beforeLines="60" w:before="144" w:afterLines="60" w:after="144"/>
        <w:rPr>
          <w:rFonts w:cs="Arial"/>
          <w:sz w:val="22"/>
          <w:szCs w:val="22"/>
        </w:rPr>
      </w:pPr>
      <w:r w:rsidRPr="00B33477">
        <w:rPr>
          <w:rFonts w:cs="Arial"/>
          <w:sz w:val="22"/>
          <w:szCs w:val="22"/>
        </w:rPr>
        <w:t>State Law and Regulations</w:t>
      </w:r>
    </w:p>
    <w:p w14:paraId="3E9CAC92" w14:textId="2F33F979" w:rsidR="00B33477" w:rsidRPr="00B33477" w:rsidRDefault="00B33477" w:rsidP="00B33477">
      <w:pPr>
        <w:pStyle w:val="ListParagraph"/>
        <w:numPr>
          <w:ilvl w:val="0"/>
          <w:numId w:val="16"/>
        </w:numPr>
        <w:spacing w:beforeLines="60" w:before="144" w:afterLines="60" w:after="144"/>
        <w:rPr>
          <w:rFonts w:cs="Arial"/>
          <w:sz w:val="22"/>
          <w:szCs w:val="22"/>
        </w:rPr>
      </w:pPr>
      <w:r w:rsidRPr="00B33477">
        <w:rPr>
          <w:rFonts w:cs="Arial"/>
          <w:sz w:val="22"/>
          <w:szCs w:val="22"/>
        </w:rPr>
        <w:t>Louisiana License Law</w:t>
      </w:r>
    </w:p>
    <w:p w14:paraId="77F671D8" w14:textId="591840F4" w:rsidR="00B33477" w:rsidRDefault="00B33477" w:rsidP="00B33477">
      <w:pPr>
        <w:pStyle w:val="ListParagraph"/>
        <w:numPr>
          <w:ilvl w:val="0"/>
          <w:numId w:val="17"/>
        </w:numPr>
        <w:spacing w:beforeLines="60" w:before="144" w:afterLines="60" w:after="144"/>
        <w:rPr>
          <w:rFonts w:cs="Arial"/>
          <w:sz w:val="22"/>
          <w:szCs w:val="22"/>
        </w:rPr>
      </w:pPr>
      <w:r>
        <w:rPr>
          <w:rFonts w:cs="Arial"/>
          <w:sz w:val="22"/>
          <w:szCs w:val="22"/>
        </w:rPr>
        <w:t>Part 1</w:t>
      </w:r>
    </w:p>
    <w:p w14:paraId="1280B619" w14:textId="116E4698" w:rsidR="00B33477" w:rsidRDefault="00B33477" w:rsidP="00B33477">
      <w:pPr>
        <w:pStyle w:val="ListParagraph"/>
        <w:numPr>
          <w:ilvl w:val="0"/>
          <w:numId w:val="17"/>
        </w:numPr>
        <w:spacing w:beforeLines="60" w:before="144" w:afterLines="60" w:after="144"/>
        <w:rPr>
          <w:rFonts w:cs="Arial"/>
          <w:sz w:val="22"/>
          <w:szCs w:val="22"/>
        </w:rPr>
      </w:pPr>
      <w:r>
        <w:rPr>
          <w:rFonts w:cs="Arial"/>
          <w:sz w:val="22"/>
          <w:szCs w:val="22"/>
        </w:rPr>
        <w:t>Part II</w:t>
      </w:r>
    </w:p>
    <w:p w14:paraId="4E96EAF1" w14:textId="13AC1FAB" w:rsidR="00B33477" w:rsidRDefault="00B33477" w:rsidP="00B33477">
      <w:pPr>
        <w:pStyle w:val="ListParagraph"/>
        <w:numPr>
          <w:ilvl w:val="0"/>
          <w:numId w:val="17"/>
        </w:numPr>
        <w:spacing w:beforeLines="60" w:before="144" w:afterLines="60" w:after="144"/>
        <w:rPr>
          <w:rFonts w:cs="Arial"/>
          <w:sz w:val="22"/>
          <w:szCs w:val="22"/>
        </w:rPr>
      </w:pPr>
      <w:r>
        <w:rPr>
          <w:rFonts w:cs="Arial"/>
          <w:sz w:val="22"/>
          <w:szCs w:val="22"/>
        </w:rPr>
        <w:t>Part III</w:t>
      </w:r>
    </w:p>
    <w:p w14:paraId="0BB4F515" w14:textId="79DB9B42" w:rsidR="00B33477" w:rsidRDefault="00B33477" w:rsidP="00B33477">
      <w:pPr>
        <w:pStyle w:val="ListParagraph"/>
        <w:numPr>
          <w:ilvl w:val="0"/>
          <w:numId w:val="17"/>
        </w:numPr>
        <w:spacing w:beforeLines="60" w:before="144" w:afterLines="60" w:after="144"/>
        <w:rPr>
          <w:rFonts w:cs="Arial"/>
          <w:sz w:val="22"/>
          <w:szCs w:val="22"/>
        </w:rPr>
      </w:pPr>
      <w:r>
        <w:rPr>
          <w:rFonts w:cs="Arial"/>
          <w:sz w:val="22"/>
          <w:szCs w:val="22"/>
        </w:rPr>
        <w:t>Part IV</w:t>
      </w:r>
    </w:p>
    <w:p w14:paraId="78E02550" w14:textId="3787E7AD" w:rsidR="00B33477" w:rsidRDefault="00B33477" w:rsidP="00B33477">
      <w:pPr>
        <w:pStyle w:val="ListParagraph"/>
        <w:numPr>
          <w:ilvl w:val="0"/>
          <w:numId w:val="17"/>
        </w:numPr>
        <w:spacing w:beforeLines="60" w:before="144" w:afterLines="60" w:after="144"/>
        <w:rPr>
          <w:rFonts w:cs="Arial"/>
          <w:sz w:val="22"/>
          <w:szCs w:val="22"/>
        </w:rPr>
      </w:pPr>
      <w:r>
        <w:rPr>
          <w:rFonts w:cs="Arial"/>
          <w:sz w:val="22"/>
          <w:szCs w:val="22"/>
        </w:rPr>
        <w:t>Lesson Quiz</w:t>
      </w:r>
    </w:p>
    <w:p w14:paraId="73CFB3EF" w14:textId="2C534907" w:rsidR="00B33477" w:rsidRDefault="00B33477" w:rsidP="00B33477">
      <w:pPr>
        <w:pStyle w:val="ListParagraph"/>
        <w:numPr>
          <w:ilvl w:val="0"/>
          <w:numId w:val="13"/>
        </w:numPr>
        <w:spacing w:beforeLines="60" w:before="144" w:afterLines="60" w:after="144"/>
        <w:rPr>
          <w:rFonts w:cs="Arial"/>
          <w:sz w:val="22"/>
          <w:szCs w:val="22"/>
        </w:rPr>
      </w:pPr>
      <w:r>
        <w:rPr>
          <w:rFonts w:cs="Arial"/>
          <w:sz w:val="22"/>
          <w:szCs w:val="22"/>
        </w:rPr>
        <w:t>Louisiana Laws of Agency</w:t>
      </w:r>
    </w:p>
    <w:p w14:paraId="12256EAF" w14:textId="4C13BD44" w:rsidR="00B33477" w:rsidRDefault="00B33477" w:rsidP="00B33477">
      <w:pPr>
        <w:pStyle w:val="ListParagraph"/>
        <w:numPr>
          <w:ilvl w:val="1"/>
          <w:numId w:val="13"/>
        </w:numPr>
        <w:spacing w:beforeLines="60" w:before="144" w:afterLines="60" w:after="144"/>
        <w:rPr>
          <w:rFonts w:cs="Arial"/>
          <w:sz w:val="22"/>
          <w:szCs w:val="22"/>
        </w:rPr>
      </w:pPr>
      <w:r>
        <w:rPr>
          <w:rFonts w:cs="Arial"/>
          <w:sz w:val="22"/>
          <w:szCs w:val="22"/>
        </w:rPr>
        <w:t>Lesson Quiz</w:t>
      </w:r>
    </w:p>
    <w:p w14:paraId="2C50B066" w14:textId="29E18BB0" w:rsidR="00B33477" w:rsidRDefault="00B33477" w:rsidP="00B33477">
      <w:pPr>
        <w:pStyle w:val="ListParagraph"/>
        <w:numPr>
          <w:ilvl w:val="0"/>
          <w:numId w:val="13"/>
        </w:numPr>
        <w:spacing w:beforeLines="60" w:before="144" w:afterLines="60" w:after="144"/>
        <w:rPr>
          <w:rFonts w:cs="Arial"/>
          <w:sz w:val="22"/>
          <w:szCs w:val="22"/>
        </w:rPr>
      </w:pPr>
      <w:r>
        <w:rPr>
          <w:rFonts w:cs="Arial"/>
          <w:sz w:val="22"/>
          <w:szCs w:val="22"/>
        </w:rPr>
        <w:t>LREC Rules and Regulations</w:t>
      </w:r>
    </w:p>
    <w:p w14:paraId="4CB8B5DB" w14:textId="793966BA" w:rsidR="00B33477" w:rsidRDefault="00B33477" w:rsidP="00B33477">
      <w:pPr>
        <w:pStyle w:val="ListParagraph"/>
        <w:numPr>
          <w:ilvl w:val="1"/>
          <w:numId w:val="13"/>
        </w:numPr>
        <w:spacing w:beforeLines="60" w:before="144" w:afterLines="60" w:after="144"/>
        <w:rPr>
          <w:rFonts w:cs="Arial"/>
          <w:sz w:val="22"/>
          <w:szCs w:val="22"/>
        </w:rPr>
      </w:pPr>
      <w:r>
        <w:rPr>
          <w:rFonts w:cs="Arial"/>
          <w:sz w:val="22"/>
          <w:szCs w:val="22"/>
        </w:rPr>
        <w:t>Part I</w:t>
      </w:r>
    </w:p>
    <w:p w14:paraId="2A26DF77" w14:textId="2DF25474" w:rsidR="00B33477" w:rsidRDefault="00B33477" w:rsidP="00B33477">
      <w:pPr>
        <w:pStyle w:val="ListParagraph"/>
        <w:numPr>
          <w:ilvl w:val="1"/>
          <w:numId w:val="13"/>
        </w:numPr>
        <w:spacing w:beforeLines="60" w:before="144" w:afterLines="60" w:after="144"/>
        <w:rPr>
          <w:rFonts w:cs="Arial"/>
          <w:sz w:val="22"/>
          <w:szCs w:val="22"/>
        </w:rPr>
      </w:pPr>
      <w:r>
        <w:rPr>
          <w:rFonts w:cs="Arial"/>
          <w:sz w:val="22"/>
          <w:szCs w:val="22"/>
        </w:rPr>
        <w:t>Part II</w:t>
      </w:r>
    </w:p>
    <w:p w14:paraId="449EBFD4" w14:textId="48F08149" w:rsidR="00B33477" w:rsidRDefault="00B33477" w:rsidP="00B33477">
      <w:pPr>
        <w:pStyle w:val="ListParagraph"/>
        <w:numPr>
          <w:ilvl w:val="1"/>
          <w:numId w:val="13"/>
        </w:numPr>
        <w:spacing w:beforeLines="60" w:before="144" w:afterLines="60" w:after="144"/>
        <w:rPr>
          <w:rFonts w:cs="Arial"/>
          <w:sz w:val="22"/>
          <w:szCs w:val="22"/>
        </w:rPr>
      </w:pPr>
      <w:r>
        <w:rPr>
          <w:rFonts w:cs="Arial"/>
          <w:sz w:val="22"/>
          <w:szCs w:val="22"/>
        </w:rPr>
        <w:t>Part III</w:t>
      </w:r>
    </w:p>
    <w:p w14:paraId="4D9C97C6" w14:textId="7246EF55" w:rsidR="00B33477" w:rsidRDefault="00B33477" w:rsidP="00B33477">
      <w:pPr>
        <w:pStyle w:val="ListParagraph"/>
        <w:numPr>
          <w:ilvl w:val="1"/>
          <w:numId w:val="13"/>
        </w:numPr>
        <w:spacing w:beforeLines="60" w:before="144" w:afterLines="60" w:after="144"/>
        <w:rPr>
          <w:rFonts w:cs="Arial"/>
          <w:sz w:val="22"/>
          <w:szCs w:val="22"/>
        </w:rPr>
      </w:pPr>
      <w:r>
        <w:rPr>
          <w:rFonts w:cs="Arial"/>
          <w:sz w:val="22"/>
          <w:szCs w:val="22"/>
        </w:rPr>
        <w:t>Part IV</w:t>
      </w:r>
    </w:p>
    <w:p w14:paraId="265889CA" w14:textId="151D5CB1" w:rsidR="00B33477" w:rsidRDefault="00B33477" w:rsidP="00B33477">
      <w:pPr>
        <w:pStyle w:val="ListParagraph"/>
        <w:numPr>
          <w:ilvl w:val="1"/>
          <w:numId w:val="13"/>
        </w:numPr>
        <w:spacing w:beforeLines="60" w:before="144" w:afterLines="60" w:after="144"/>
        <w:rPr>
          <w:rFonts w:cs="Arial"/>
          <w:sz w:val="22"/>
          <w:szCs w:val="22"/>
        </w:rPr>
      </w:pPr>
      <w:r>
        <w:rPr>
          <w:rFonts w:cs="Arial"/>
          <w:sz w:val="22"/>
          <w:szCs w:val="22"/>
        </w:rPr>
        <w:t>Part V</w:t>
      </w:r>
    </w:p>
    <w:p w14:paraId="2279A94D" w14:textId="0B424B88" w:rsidR="00B33477" w:rsidRDefault="00B33477" w:rsidP="00B33477">
      <w:pPr>
        <w:pStyle w:val="ListParagraph"/>
        <w:numPr>
          <w:ilvl w:val="1"/>
          <w:numId w:val="13"/>
        </w:numPr>
        <w:spacing w:beforeLines="60" w:before="144" w:afterLines="60" w:after="144"/>
        <w:rPr>
          <w:rFonts w:cs="Arial"/>
          <w:sz w:val="22"/>
          <w:szCs w:val="22"/>
        </w:rPr>
      </w:pPr>
      <w:r>
        <w:rPr>
          <w:rFonts w:cs="Arial"/>
          <w:sz w:val="22"/>
          <w:szCs w:val="22"/>
        </w:rPr>
        <w:t>Lesson Quiz</w:t>
      </w:r>
    </w:p>
    <w:p w14:paraId="095863FF" w14:textId="7ADAAAEE" w:rsidR="00B33477" w:rsidRDefault="00B33477" w:rsidP="00B33477">
      <w:pPr>
        <w:pStyle w:val="ListParagraph"/>
        <w:numPr>
          <w:ilvl w:val="0"/>
          <w:numId w:val="13"/>
        </w:numPr>
        <w:spacing w:beforeLines="60" w:before="144" w:afterLines="60" w:after="144"/>
        <w:rPr>
          <w:rFonts w:cs="Arial"/>
          <w:sz w:val="22"/>
          <w:szCs w:val="22"/>
        </w:rPr>
      </w:pPr>
      <w:r>
        <w:rPr>
          <w:rFonts w:cs="Arial"/>
          <w:sz w:val="22"/>
          <w:szCs w:val="22"/>
        </w:rPr>
        <w:t>Louisiana Civil Law</w:t>
      </w:r>
    </w:p>
    <w:p w14:paraId="31DC5F1A" w14:textId="76E37950" w:rsidR="00B33477" w:rsidRDefault="00B33477" w:rsidP="00B33477">
      <w:pPr>
        <w:pStyle w:val="ListParagraph"/>
        <w:numPr>
          <w:ilvl w:val="1"/>
          <w:numId w:val="13"/>
        </w:numPr>
        <w:spacing w:beforeLines="60" w:before="144" w:afterLines="60" w:after="144"/>
        <w:rPr>
          <w:rFonts w:cs="Arial"/>
          <w:sz w:val="22"/>
          <w:szCs w:val="22"/>
        </w:rPr>
      </w:pPr>
      <w:r>
        <w:rPr>
          <w:rFonts w:cs="Arial"/>
          <w:sz w:val="22"/>
          <w:szCs w:val="22"/>
        </w:rPr>
        <w:t>Part I</w:t>
      </w:r>
    </w:p>
    <w:p w14:paraId="0FB1F198" w14:textId="21DCDDDC" w:rsidR="00B33477" w:rsidRDefault="00B33477" w:rsidP="00B33477">
      <w:pPr>
        <w:pStyle w:val="ListParagraph"/>
        <w:numPr>
          <w:ilvl w:val="1"/>
          <w:numId w:val="13"/>
        </w:numPr>
        <w:spacing w:beforeLines="60" w:before="144" w:afterLines="60" w:after="144"/>
        <w:rPr>
          <w:rFonts w:cs="Arial"/>
          <w:sz w:val="22"/>
          <w:szCs w:val="22"/>
        </w:rPr>
      </w:pPr>
      <w:r>
        <w:rPr>
          <w:rFonts w:cs="Arial"/>
          <w:sz w:val="22"/>
          <w:szCs w:val="22"/>
        </w:rPr>
        <w:t>Part II</w:t>
      </w:r>
    </w:p>
    <w:p w14:paraId="3138137E" w14:textId="13BFB3C7" w:rsidR="00B33477" w:rsidRDefault="00B33477" w:rsidP="00B33477">
      <w:pPr>
        <w:pStyle w:val="ListParagraph"/>
        <w:numPr>
          <w:ilvl w:val="1"/>
          <w:numId w:val="13"/>
        </w:numPr>
        <w:spacing w:beforeLines="60" w:before="144" w:afterLines="60" w:after="144"/>
        <w:rPr>
          <w:rFonts w:cs="Arial"/>
          <w:sz w:val="22"/>
          <w:szCs w:val="22"/>
        </w:rPr>
      </w:pPr>
      <w:r>
        <w:rPr>
          <w:rFonts w:cs="Arial"/>
          <w:sz w:val="22"/>
          <w:szCs w:val="22"/>
        </w:rPr>
        <w:t>Part III</w:t>
      </w:r>
    </w:p>
    <w:p w14:paraId="7AEF1F63" w14:textId="4895E89A" w:rsidR="001F27A2" w:rsidRPr="00B33477" w:rsidRDefault="00B33477" w:rsidP="00B33477">
      <w:pPr>
        <w:pStyle w:val="ListParagraph"/>
        <w:numPr>
          <w:ilvl w:val="1"/>
          <w:numId w:val="13"/>
        </w:numPr>
        <w:spacing w:beforeLines="60" w:before="144" w:afterLines="60" w:after="144"/>
        <w:rPr>
          <w:rFonts w:cs="Arial"/>
          <w:sz w:val="22"/>
          <w:szCs w:val="22"/>
        </w:rPr>
      </w:pPr>
      <w:r>
        <w:rPr>
          <w:rFonts w:cs="Arial"/>
          <w:sz w:val="22"/>
          <w:szCs w:val="22"/>
        </w:rPr>
        <w:t>Lesson Quiz</w:t>
      </w:r>
    </w:p>
    <w:p w14:paraId="42941E43" w14:textId="77777777" w:rsidR="001F27A2" w:rsidRPr="00B817BC" w:rsidRDefault="001F27A2" w:rsidP="009E103D">
      <w:pPr>
        <w:pStyle w:val="ListParagraph"/>
        <w:numPr>
          <w:ilvl w:val="0"/>
          <w:numId w:val="9"/>
        </w:numPr>
        <w:spacing w:beforeLines="60" w:before="144" w:afterLines="60" w:after="144"/>
        <w:rPr>
          <w:rFonts w:cs="Arial"/>
          <w:sz w:val="22"/>
          <w:szCs w:val="22"/>
        </w:rPr>
      </w:pPr>
      <w:r w:rsidRPr="00B817BC">
        <w:rPr>
          <w:rFonts w:cs="Arial"/>
          <w:sz w:val="22"/>
          <w:szCs w:val="22"/>
        </w:rPr>
        <w:t>Review Tests and Practice Exams</w:t>
      </w:r>
    </w:p>
    <w:p w14:paraId="4759CF93" w14:textId="77777777" w:rsidR="001F27A2" w:rsidRPr="00B817BC" w:rsidRDefault="001F27A2" w:rsidP="001F27A2">
      <w:pPr>
        <w:pStyle w:val="NormalWeb"/>
        <w:numPr>
          <w:ilvl w:val="0"/>
          <w:numId w:val="9"/>
        </w:numPr>
        <w:spacing w:before="60" w:after="60"/>
        <w:rPr>
          <w:color w:val="auto"/>
          <w:sz w:val="22"/>
          <w:szCs w:val="22"/>
        </w:rPr>
      </w:pPr>
      <w:r w:rsidRPr="00B817BC">
        <w:rPr>
          <w:color w:val="auto"/>
          <w:sz w:val="22"/>
          <w:szCs w:val="22"/>
        </w:rPr>
        <w:t>Course Evaluation</w:t>
      </w:r>
    </w:p>
    <w:p w14:paraId="5B7D0F12" w14:textId="77777777" w:rsidR="00155B15" w:rsidRPr="00B817BC" w:rsidRDefault="00CF69D4" w:rsidP="009E103D">
      <w:pPr>
        <w:pStyle w:val="ListParagraph"/>
        <w:numPr>
          <w:ilvl w:val="0"/>
          <w:numId w:val="9"/>
        </w:numPr>
        <w:spacing w:beforeLines="60" w:before="144" w:afterLines="60" w:after="144"/>
        <w:rPr>
          <w:rFonts w:cs="Arial"/>
          <w:sz w:val="22"/>
          <w:szCs w:val="22"/>
        </w:rPr>
      </w:pPr>
      <w:r w:rsidRPr="00B817BC">
        <w:rPr>
          <w:rFonts w:cs="Arial"/>
          <w:sz w:val="22"/>
          <w:szCs w:val="22"/>
        </w:rPr>
        <w:t>Final Exams</w:t>
      </w:r>
    </w:p>
    <w:p w14:paraId="1A42AD1A" w14:textId="77777777" w:rsidR="00CF69D4" w:rsidRPr="00B817BC" w:rsidRDefault="00CF69D4" w:rsidP="002B2B75">
      <w:pPr>
        <w:rPr>
          <w:rFonts w:cs="Arial"/>
          <w:b/>
          <w:sz w:val="22"/>
          <w:szCs w:val="22"/>
          <w:u w:val="single"/>
        </w:rPr>
      </w:pPr>
    </w:p>
    <w:p w14:paraId="0AF772D3" w14:textId="77777777" w:rsidR="002B2B75" w:rsidRPr="00B817BC" w:rsidRDefault="002B2B75" w:rsidP="002B2B75">
      <w:pPr>
        <w:rPr>
          <w:rFonts w:cs="Arial"/>
          <w:b/>
          <w:sz w:val="22"/>
          <w:szCs w:val="22"/>
          <w:u w:val="single"/>
        </w:rPr>
      </w:pPr>
      <w:r w:rsidRPr="00B817BC">
        <w:rPr>
          <w:rFonts w:cs="Arial"/>
          <w:b/>
          <w:sz w:val="22"/>
          <w:szCs w:val="22"/>
          <w:u w:val="single"/>
        </w:rPr>
        <w:t>Course Final Examination</w:t>
      </w:r>
    </w:p>
    <w:p w14:paraId="51FCBADB" w14:textId="77777777" w:rsidR="002B2B75" w:rsidRPr="00B817BC" w:rsidRDefault="002B2B75" w:rsidP="002B2B75">
      <w:pPr>
        <w:rPr>
          <w:rFonts w:cs="Arial"/>
          <w:sz w:val="22"/>
          <w:szCs w:val="22"/>
        </w:rPr>
      </w:pPr>
    </w:p>
    <w:p w14:paraId="679931DB" w14:textId="77777777" w:rsidR="002B2B75" w:rsidRPr="00B817BC" w:rsidRDefault="002B2B75" w:rsidP="006A00EF">
      <w:pPr>
        <w:pStyle w:val="ListParagraph"/>
        <w:numPr>
          <w:ilvl w:val="0"/>
          <w:numId w:val="11"/>
        </w:numPr>
        <w:rPr>
          <w:rFonts w:cs="Arial"/>
          <w:sz w:val="22"/>
          <w:szCs w:val="22"/>
        </w:rPr>
      </w:pPr>
      <w:r w:rsidRPr="00B817BC">
        <w:rPr>
          <w:rFonts w:cs="Arial"/>
          <w:sz w:val="22"/>
          <w:szCs w:val="22"/>
        </w:rPr>
        <w:t xml:space="preserve">Students will be administered a </w:t>
      </w:r>
      <w:r w:rsidR="00B665DF" w:rsidRPr="00B817BC">
        <w:rPr>
          <w:rFonts w:cs="Arial"/>
          <w:sz w:val="22"/>
          <w:szCs w:val="22"/>
        </w:rPr>
        <w:t xml:space="preserve">timed </w:t>
      </w:r>
      <w:r w:rsidRPr="00B817BC">
        <w:rPr>
          <w:rFonts w:cs="Arial"/>
          <w:sz w:val="22"/>
          <w:szCs w:val="22"/>
        </w:rPr>
        <w:t xml:space="preserve">final examination consisting of </w:t>
      </w:r>
      <w:proofErr w:type="gramStart"/>
      <w:r w:rsidRPr="00B817BC">
        <w:rPr>
          <w:rFonts w:cs="Arial"/>
          <w:sz w:val="22"/>
          <w:szCs w:val="22"/>
        </w:rPr>
        <w:t>multiple choice</w:t>
      </w:r>
      <w:proofErr w:type="gramEnd"/>
      <w:r w:rsidRPr="00B817BC">
        <w:rPr>
          <w:rFonts w:cs="Arial"/>
          <w:sz w:val="22"/>
          <w:szCs w:val="22"/>
        </w:rPr>
        <w:t xml:space="preserve"> questions.  </w:t>
      </w:r>
    </w:p>
    <w:p w14:paraId="7090832C" w14:textId="77777777" w:rsidR="001D432B" w:rsidRDefault="00CF69D4" w:rsidP="001D432B">
      <w:pPr>
        <w:pStyle w:val="ListParagraph"/>
        <w:numPr>
          <w:ilvl w:val="0"/>
          <w:numId w:val="10"/>
        </w:numPr>
        <w:rPr>
          <w:rFonts w:cs="Arial"/>
          <w:sz w:val="22"/>
          <w:szCs w:val="22"/>
        </w:rPr>
      </w:pPr>
      <w:r w:rsidRPr="00B817BC">
        <w:rPr>
          <w:rFonts w:cs="Arial"/>
          <w:sz w:val="22"/>
          <w:szCs w:val="22"/>
        </w:rPr>
        <w:t xml:space="preserve">The final </w:t>
      </w:r>
      <w:r w:rsidR="001D432B">
        <w:rPr>
          <w:rFonts w:cs="Arial"/>
          <w:sz w:val="22"/>
          <w:szCs w:val="22"/>
        </w:rPr>
        <w:t>exam of this course consists of two (2) parts:</w:t>
      </w:r>
    </w:p>
    <w:p w14:paraId="50153D34" w14:textId="77777777" w:rsidR="001D432B" w:rsidRDefault="001D432B" w:rsidP="001D432B">
      <w:pPr>
        <w:pStyle w:val="ListParagraph"/>
        <w:numPr>
          <w:ilvl w:val="1"/>
          <w:numId w:val="10"/>
        </w:numPr>
        <w:rPr>
          <w:rFonts w:cs="Arial"/>
          <w:sz w:val="22"/>
          <w:szCs w:val="22"/>
        </w:rPr>
      </w:pPr>
      <w:r>
        <w:rPr>
          <w:rFonts w:cs="Arial"/>
          <w:sz w:val="22"/>
          <w:szCs w:val="22"/>
        </w:rPr>
        <w:t>National = 100 multiple-choice questions (time limit = 150 minutes)</w:t>
      </w:r>
    </w:p>
    <w:p w14:paraId="7B1A97A4" w14:textId="3D018A9E" w:rsidR="00FE26B8" w:rsidRPr="00B817BC" w:rsidRDefault="001D432B" w:rsidP="001D432B">
      <w:pPr>
        <w:pStyle w:val="ListParagraph"/>
        <w:numPr>
          <w:ilvl w:val="1"/>
          <w:numId w:val="10"/>
        </w:numPr>
        <w:rPr>
          <w:rFonts w:cs="Arial"/>
          <w:sz w:val="22"/>
          <w:szCs w:val="22"/>
        </w:rPr>
      </w:pPr>
      <w:r>
        <w:rPr>
          <w:rFonts w:cs="Arial"/>
          <w:sz w:val="22"/>
          <w:szCs w:val="22"/>
        </w:rPr>
        <w:t>State = 60 multiple-choice questions (time limit = 90 minutes)</w:t>
      </w:r>
      <w:r w:rsidR="00CF69D4" w:rsidRPr="00B817BC">
        <w:rPr>
          <w:rFonts w:cs="Arial"/>
          <w:sz w:val="22"/>
          <w:szCs w:val="22"/>
        </w:rPr>
        <w:t xml:space="preserve"> </w:t>
      </w:r>
    </w:p>
    <w:p w14:paraId="46385CCC" w14:textId="77777777" w:rsidR="00CF69D4" w:rsidRPr="00B817BC" w:rsidRDefault="00FE26B8" w:rsidP="00E63CF2">
      <w:pPr>
        <w:pStyle w:val="ListParagraph"/>
        <w:numPr>
          <w:ilvl w:val="1"/>
          <w:numId w:val="10"/>
        </w:numPr>
        <w:rPr>
          <w:rFonts w:cs="Arial"/>
          <w:sz w:val="22"/>
          <w:szCs w:val="22"/>
        </w:rPr>
      </w:pPr>
      <w:r w:rsidRPr="00B817BC">
        <w:rPr>
          <w:rFonts w:cs="Arial"/>
          <w:sz w:val="22"/>
          <w:szCs w:val="22"/>
        </w:rPr>
        <w:t>Time limit = 150 minutes</w:t>
      </w:r>
    </w:p>
    <w:p w14:paraId="7B4CDF70" w14:textId="77777777" w:rsidR="00CF69D4" w:rsidRPr="00B817BC" w:rsidRDefault="00CF69D4" w:rsidP="006A00EF">
      <w:pPr>
        <w:pStyle w:val="ListParagraph"/>
        <w:numPr>
          <w:ilvl w:val="0"/>
          <w:numId w:val="10"/>
        </w:numPr>
        <w:rPr>
          <w:rFonts w:cs="Arial"/>
          <w:sz w:val="22"/>
          <w:szCs w:val="22"/>
        </w:rPr>
      </w:pPr>
      <w:r w:rsidRPr="00B817BC">
        <w:rPr>
          <w:rFonts w:cs="Arial"/>
          <w:sz w:val="22"/>
          <w:szCs w:val="22"/>
        </w:rPr>
        <w:t xml:space="preserve">The countdown timer will </w:t>
      </w:r>
      <w:proofErr w:type="gramStart"/>
      <w:r w:rsidRPr="00B817BC">
        <w:rPr>
          <w:rFonts w:cs="Arial"/>
          <w:sz w:val="22"/>
          <w:szCs w:val="22"/>
        </w:rPr>
        <w:t>be located in</w:t>
      </w:r>
      <w:proofErr w:type="gramEnd"/>
      <w:r w:rsidRPr="00B817BC">
        <w:rPr>
          <w:rFonts w:cs="Arial"/>
          <w:sz w:val="22"/>
          <w:szCs w:val="22"/>
        </w:rPr>
        <w:t xml:space="preserve"> upper left-hand corner of the screen. </w:t>
      </w:r>
    </w:p>
    <w:p w14:paraId="4F24CA04" w14:textId="77777777" w:rsidR="00CF69D4" w:rsidRPr="00B817BC" w:rsidRDefault="00CF69D4" w:rsidP="006A00EF">
      <w:pPr>
        <w:pStyle w:val="ListParagraph"/>
        <w:numPr>
          <w:ilvl w:val="0"/>
          <w:numId w:val="10"/>
        </w:numPr>
        <w:rPr>
          <w:rFonts w:cs="Arial"/>
          <w:sz w:val="22"/>
          <w:szCs w:val="22"/>
        </w:rPr>
      </w:pPr>
      <w:proofErr w:type="gramStart"/>
      <w:r w:rsidRPr="00B817BC">
        <w:rPr>
          <w:rFonts w:cs="Arial"/>
          <w:sz w:val="22"/>
          <w:szCs w:val="22"/>
        </w:rPr>
        <w:t>In order to</w:t>
      </w:r>
      <w:proofErr w:type="gramEnd"/>
      <w:r w:rsidRPr="00B817BC">
        <w:rPr>
          <w:rFonts w:cs="Arial"/>
          <w:sz w:val="22"/>
          <w:szCs w:val="22"/>
        </w:rPr>
        <w:t xml:space="preserve"> pass, you must score at least a 70% on the final exam. </w:t>
      </w:r>
    </w:p>
    <w:p w14:paraId="5166DEE2" w14:textId="77777777" w:rsidR="00CF69D4" w:rsidRPr="00B817BC" w:rsidRDefault="00CF69D4" w:rsidP="006A00EF">
      <w:pPr>
        <w:pStyle w:val="ListParagraph"/>
        <w:numPr>
          <w:ilvl w:val="0"/>
          <w:numId w:val="10"/>
        </w:numPr>
        <w:rPr>
          <w:rFonts w:cs="Arial"/>
          <w:sz w:val="22"/>
          <w:szCs w:val="22"/>
        </w:rPr>
      </w:pPr>
      <w:r w:rsidRPr="00B817BC">
        <w:rPr>
          <w:rFonts w:cs="Arial"/>
          <w:sz w:val="22"/>
          <w:szCs w:val="22"/>
        </w:rPr>
        <w:t xml:space="preserve">While you are taking this exam, you must answer at least one question each 5 minutes or the system will time you out and you will have to begin the exam again. </w:t>
      </w:r>
    </w:p>
    <w:p w14:paraId="72815F5D" w14:textId="77777777" w:rsidR="002B2B75" w:rsidRPr="00B817BC" w:rsidRDefault="002B2B75" w:rsidP="006A00EF">
      <w:pPr>
        <w:pStyle w:val="ListParagraph"/>
        <w:numPr>
          <w:ilvl w:val="0"/>
          <w:numId w:val="10"/>
        </w:numPr>
        <w:rPr>
          <w:rFonts w:cs="Arial"/>
          <w:sz w:val="22"/>
          <w:szCs w:val="22"/>
        </w:rPr>
      </w:pPr>
      <w:r w:rsidRPr="00B817BC">
        <w:rPr>
          <w:rFonts w:cs="Arial"/>
          <w:sz w:val="22"/>
          <w:szCs w:val="22"/>
        </w:rPr>
        <w:t>Students who fail the examination may retake throughout the duration of their course.</w:t>
      </w:r>
    </w:p>
    <w:p w14:paraId="683455C3" w14:textId="77777777" w:rsidR="00236E42" w:rsidRPr="00B817BC" w:rsidRDefault="00236E42" w:rsidP="002B2B75">
      <w:pPr>
        <w:rPr>
          <w:rFonts w:cs="Arial"/>
          <w:sz w:val="22"/>
          <w:szCs w:val="22"/>
        </w:rPr>
      </w:pPr>
    </w:p>
    <w:p w14:paraId="3ACB1818" w14:textId="77777777" w:rsidR="00236E42" w:rsidRPr="00B817BC" w:rsidRDefault="00236E42" w:rsidP="002B2B75">
      <w:pPr>
        <w:rPr>
          <w:rFonts w:cs="Arial"/>
          <w:sz w:val="22"/>
          <w:szCs w:val="22"/>
        </w:rPr>
      </w:pPr>
    </w:p>
    <w:p w14:paraId="1C682D08" w14:textId="77777777" w:rsidR="00236E42" w:rsidRPr="00B817BC" w:rsidRDefault="00236E42" w:rsidP="002B2B75">
      <w:pPr>
        <w:rPr>
          <w:rFonts w:cs="Arial"/>
          <w:sz w:val="22"/>
          <w:szCs w:val="22"/>
        </w:rPr>
      </w:pPr>
      <w:r w:rsidRPr="00B817BC">
        <w:rPr>
          <w:rFonts w:cs="Arial"/>
          <w:b/>
          <w:sz w:val="22"/>
          <w:szCs w:val="22"/>
          <w:u w:val="single"/>
        </w:rPr>
        <w:t>End-of-Course Evaluation</w:t>
      </w:r>
    </w:p>
    <w:p w14:paraId="63945D5A" w14:textId="77777777" w:rsidR="00236E42" w:rsidRPr="00B817BC" w:rsidRDefault="00236E42" w:rsidP="002B2B75">
      <w:pPr>
        <w:rPr>
          <w:rFonts w:cs="Arial"/>
          <w:sz w:val="22"/>
          <w:szCs w:val="22"/>
        </w:rPr>
      </w:pPr>
    </w:p>
    <w:p w14:paraId="4DCE308B" w14:textId="478B8BE6" w:rsidR="00236E42" w:rsidRPr="00B817BC" w:rsidRDefault="00DD2540" w:rsidP="002B2B75">
      <w:pPr>
        <w:rPr>
          <w:rFonts w:cs="Arial"/>
          <w:sz w:val="22"/>
          <w:szCs w:val="22"/>
        </w:rPr>
      </w:pPr>
      <w:r w:rsidRPr="00B817BC">
        <w:rPr>
          <w:rFonts w:cs="Arial"/>
          <w:sz w:val="22"/>
          <w:szCs w:val="22"/>
        </w:rPr>
        <w:t>E</w:t>
      </w:r>
      <w:r w:rsidR="00236E42" w:rsidRPr="00B817BC">
        <w:rPr>
          <w:rFonts w:cs="Arial"/>
          <w:sz w:val="22"/>
          <w:szCs w:val="22"/>
        </w:rPr>
        <w:t xml:space="preserve">ach student </w:t>
      </w:r>
      <w:r w:rsidR="001D432B">
        <w:rPr>
          <w:rFonts w:cs="Arial"/>
          <w:sz w:val="22"/>
          <w:szCs w:val="22"/>
        </w:rPr>
        <w:t xml:space="preserve">must </w:t>
      </w:r>
      <w:r w:rsidR="00236E42" w:rsidRPr="00B817BC">
        <w:rPr>
          <w:rFonts w:cs="Arial"/>
          <w:sz w:val="22"/>
          <w:szCs w:val="22"/>
        </w:rPr>
        <w:t xml:space="preserve">complete an end-of-course survey which indicates the student’s evaluation of both the course and instructional services.  This survey will take only a few moments to </w:t>
      </w:r>
      <w:proofErr w:type="gramStart"/>
      <w:r w:rsidR="00236E42" w:rsidRPr="00B817BC">
        <w:rPr>
          <w:rFonts w:cs="Arial"/>
          <w:sz w:val="22"/>
          <w:szCs w:val="22"/>
        </w:rPr>
        <w:t>complete, but</w:t>
      </w:r>
      <w:proofErr w:type="gramEnd"/>
      <w:r w:rsidR="00236E42" w:rsidRPr="00B817BC">
        <w:rPr>
          <w:rFonts w:cs="Arial"/>
          <w:sz w:val="22"/>
          <w:szCs w:val="22"/>
        </w:rPr>
        <w:t xml:space="preserve"> is required before a certificate of completion can be issued.</w:t>
      </w:r>
    </w:p>
    <w:p w14:paraId="7A291F15" w14:textId="77777777" w:rsidR="009D28B0" w:rsidRPr="003A4290" w:rsidRDefault="009D28B0" w:rsidP="00614599">
      <w:pPr>
        <w:pStyle w:val="NormalWeb"/>
        <w:rPr>
          <w:b/>
          <w:u w:val="single"/>
        </w:rPr>
      </w:pPr>
    </w:p>
    <w:p w14:paraId="169A59A0" w14:textId="77777777" w:rsidR="00654DC2" w:rsidRDefault="002A6666" w:rsidP="00432A04">
      <w:pPr>
        <w:pStyle w:val="NormalWeb"/>
      </w:pPr>
      <w:r>
        <w:rPr>
          <w:noProof/>
        </w:rPr>
        <w:drawing>
          <wp:inline distT="0" distB="0" distL="0" distR="0" wp14:anchorId="1BFA7732" wp14:editId="72BB6E23">
            <wp:extent cx="6861810" cy="66040"/>
            <wp:effectExtent l="0" t="0" r="0" b="0"/>
            <wp:docPr id="2" name="Picture 2" descr="BD213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18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1810" cy="66040"/>
                    </a:xfrm>
                    <a:prstGeom prst="rect">
                      <a:avLst/>
                    </a:prstGeom>
                    <a:noFill/>
                    <a:ln>
                      <a:noFill/>
                    </a:ln>
                  </pic:spPr>
                </pic:pic>
              </a:graphicData>
            </a:graphic>
          </wp:inline>
        </w:drawing>
      </w:r>
      <w:r w:rsidR="00290782" w:rsidRPr="003A4290">
        <w:t> </w:t>
      </w:r>
    </w:p>
    <w:sectPr w:rsidR="00654DC2" w:rsidSect="00427DE9">
      <w:footerReference w:type="even" r:id="rId13"/>
      <w:footerReference w:type="default" r:id="rId14"/>
      <w:pgSz w:w="12240" w:h="15840" w:code="1"/>
      <w:pgMar w:top="432"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B0B6B" w14:textId="77777777" w:rsidR="00F16DC8" w:rsidRDefault="00F16DC8">
      <w:r>
        <w:separator/>
      </w:r>
    </w:p>
  </w:endnote>
  <w:endnote w:type="continuationSeparator" w:id="0">
    <w:p w14:paraId="6FF9EA83" w14:textId="77777777" w:rsidR="00F16DC8" w:rsidRDefault="00F1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ECB5A" w14:textId="77777777" w:rsidR="00B665DF" w:rsidRDefault="00B665DF" w:rsidP="005267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6BF29F" w14:textId="77777777" w:rsidR="00B665DF" w:rsidRDefault="00B6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1D964" w14:textId="77777777" w:rsidR="00B665DF" w:rsidRPr="00427DE9" w:rsidRDefault="00B665DF">
    <w:pPr>
      <w:pStyle w:val="Footer"/>
      <w:jc w:val="right"/>
      <w:rPr>
        <w:sz w:val="16"/>
        <w:szCs w:val="16"/>
      </w:rPr>
    </w:pPr>
    <w:r w:rsidRPr="00427DE9">
      <w:rPr>
        <w:sz w:val="16"/>
        <w:szCs w:val="16"/>
      </w:rPr>
      <w:fldChar w:fldCharType="begin"/>
    </w:r>
    <w:r w:rsidRPr="00427DE9">
      <w:rPr>
        <w:sz w:val="16"/>
        <w:szCs w:val="16"/>
      </w:rPr>
      <w:instrText xml:space="preserve"> PAGE   \* MERGEFORMAT </w:instrText>
    </w:r>
    <w:r w:rsidRPr="00427DE9">
      <w:rPr>
        <w:sz w:val="16"/>
        <w:szCs w:val="16"/>
      </w:rPr>
      <w:fldChar w:fldCharType="separate"/>
    </w:r>
    <w:r w:rsidR="0006195E">
      <w:rPr>
        <w:noProof/>
        <w:sz w:val="16"/>
        <w:szCs w:val="16"/>
      </w:rPr>
      <w:t>11</w:t>
    </w:r>
    <w:r w:rsidRPr="00427DE9">
      <w:rPr>
        <w:sz w:val="16"/>
        <w:szCs w:val="16"/>
      </w:rPr>
      <w:fldChar w:fldCharType="end"/>
    </w:r>
  </w:p>
  <w:p w14:paraId="1C1DB0CA" w14:textId="77777777" w:rsidR="00B665DF" w:rsidRDefault="00B6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0F369" w14:textId="77777777" w:rsidR="00F16DC8" w:rsidRDefault="00F16DC8">
      <w:r>
        <w:separator/>
      </w:r>
    </w:p>
  </w:footnote>
  <w:footnote w:type="continuationSeparator" w:id="0">
    <w:p w14:paraId="5359C4B1" w14:textId="77777777" w:rsidR="00F16DC8" w:rsidRDefault="00F1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27AF4"/>
    <w:multiLevelType w:val="hybridMultilevel"/>
    <w:tmpl w:val="41A23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F0478"/>
    <w:multiLevelType w:val="hybridMultilevel"/>
    <w:tmpl w:val="0952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D63B1"/>
    <w:multiLevelType w:val="hybridMultilevel"/>
    <w:tmpl w:val="A808E2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A5AFE"/>
    <w:multiLevelType w:val="hybridMultilevel"/>
    <w:tmpl w:val="32E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E485E"/>
    <w:multiLevelType w:val="hybridMultilevel"/>
    <w:tmpl w:val="5D4223D2"/>
    <w:lvl w:ilvl="0" w:tplc="B3CAFCD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16F92"/>
    <w:multiLevelType w:val="hybridMultilevel"/>
    <w:tmpl w:val="1CD80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C1335"/>
    <w:multiLevelType w:val="hybridMultilevel"/>
    <w:tmpl w:val="AC6C4100"/>
    <w:lvl w:ilvl="0" w:tplc="2B968F8E">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EA60CB"/>
    <w:multiLevelType w:val="hybridMultilevel"/>
    <w:tmpl w:val="82D00C5A"/>
    <w:lvl w:ilvl="0" w:tplc="2B968F8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9E3406"/>
    <w:multiLevelType w:val="hybridMultilevel"/>
    <w:tmpl w:val="18EEC0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B5CD2"/>
    <w:multiLevelType w:val="hybridMultilevel"/>
    <w:tmpl w:val="589A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05767"/>
    <w:multiLevelType w:val="hybridMultilevel"/>
    <w:tmpl w:val="BE5660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C33F81"/>
    <w:multiLevelType w:val="hybridMultilevel"/>
    <w:tmpl w:val="0D12B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FB1BE7"/>
    <w:multiLevelType w:val="hybridMultilevel"/>
    <w:tmpl w:val="4ACA7E6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FC4036"/>
    <w:multiLevelType w:val="hybridMultilevel"/>
    <w:tmpl w:val="53E617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B503DD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B55E02"/>
    <w:multiLevelType w:val="hybridMultilevel"/>
    <w:tmpl w:val="74A8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D0124"/>
    <w:multiLevelType w:val="hybridMultilevel"/>
    <w:tmpl w:val="CF5EE8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DC7D52"/>
    <w:multiLevelType w:val="hybridMultilevel"/>
    <w:tmpl w:val="FFE0FE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4"/>
  </w:num>
  <w:num w:numId="4">
    <w:abstractNumId w:val="10"/>
  </w:num>
  <w:num w:numId="5">
    <w:abstractNumId w:val="7"/>
  </w:num>
  <w:num w:numId="6">
    <w:abstractNumId w:val="6"/>
  </w:num>
  <w:num w:numId="7">
    <w:abstractNumId w:val="2"/>
  </w:num>
  <w:num w:numId="8">
    <w:abstractNumId w:val="12"/>
  </w:num>
  <w:num w:numId="9">
    <w:abstractNumId w:val="0"/>
  </w:num>
  <w:num w:numId="10">
    <w:abstractNumId w:val="11"/>
  </w:num>
  <w:num w:numId="11">
    <w:abstractNumId w:val="14"/>
  </w:num>
  <w:num w:numId="12">
    <w:abstractNumId w:val="13"/>
  </w:num>
  <w:num w:numId="13">
    <w:abstractNumId w:val="1"/>
  </w:num>
  <w:num w:numId="14">
    <w:abstractNumId w:val="16"/>
  </w:num>
  <w:num w:numId="15">
    <w:abstractNumId w:val="5"/>
  </w:num>
  <w:num w:numId="16">
    <w:abstractNumId w:val="9"/>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C8"/>
    <w:rsid w:val="00000B05"/>
    <w:rsid w:val="00000B20"/>
    <w:rsid w:val="00001E53"/>
    <w:rsid w:val="00004087"/>
    <w:rsid w:val="00005CA6"/>
    <w:rsid w:val="00005CCC"/>
    <w:rsid w:val="00005D3C"/>
    <w:rsid w:val="00005EB0"/>
    <w:rsid w:val="00006614"/>
    <w:rsid w:val="000078EF"/>
    <w:rsid w:val="00007E37"/>
    <w:rsid w:val="00012908"/>
    <w:rsid w:val="00014A5D"/>
    <w:rsid w:val="000157FD"/>
    <w:rsid w:val="00015DBE"/>
    <w:rsid w:val="00016495"/>
    <w:rsid w:val="00020B6C"/>
    <w:rsid w:val="00021F2A"/>
    <w:rsid w:val="000229C8"/>
    <w:rsid w:val="00022D24"/>
    <w:rsid w:val="000242AB"/>
    <w:rsid w:val="00027764"/>
    <w:rsid w:val="00030DE8"/>
    <w:rsid w:val="00031D2F"/>
    <w:rsid w:val="0003303F"/>
    <w:rsid w:val="000340D7"/>
    <w:rsid w:val="00034168"/>
    <w:rsid w:val="000343B3"/>
    <w:rsid w:val="00036579"/>
    <w:rsid w:val="00037479"/>
    <w:rsid w:val="00037D54"/>
    <w:rsid w:val="00040132"/>
    <w:rsid w:val="0004065D"/>
    <w:rsid w:val="00042A8A"/>
    <w:rsid w:val="00043D0F"/>
    <w:rsid w:val="00044ABB"/>
    <w:rsid w:val="00044CFF"/>
    <w:rsid w:val="000452BB"/>
    <w:rsid w:val="00045B25"/>
    <w:rsid w:val="00046115"/>
    <w:rsid w:val="00047172"/>
    <w:rsid w:val="000473D5"/>
    <w:rsid w:val="00047AD4"/>
    <w:rsid w:val="000500B2"/>
    <w:rsid w:val="00050C22"/>
    <w:rsid w:val="0005242A"/>
    <w:rsid w:val="000531E4"/>
    <w:rsid w:val="00053E7A"/>
    <w:rsid w:val="000554DA"/>
    <w:rsid w:val="00055870"/>
    <w:rsid w:val="00056854"/>
    <w:rsid w:val="00056A01"/>
    <w:rsid w:val="00056A9D"/>
    <w:rsid w:val="0006195E"/>
    <w:rsid w:val="00061F9B"/>
    <w:rsid w:val="00062FC9"/>
    <w:rsid w:val="00063489"/>
    <w:rsid w:val="00064846"/>
    <w:rsid w:val="00064A44"/>
    <w:rsid w:val="00064AC7"/>
    <w:rsid w:val="00065504"/>
    <w:rsid w:val="0006563A"/>
    <w:rsid w:val="000658FB"/>
    <w:rsid w:val="0006597F"/>
    <w:rsid w:val="0007045F"/>
    <w:rsid w:val="000718FE"/>
    <w:rsid w:val="00071952"/>
    <w:rsid w:val="00072186"/>
    <w:rsid w:val="000721FD"/>
    <w:rsid w:val="000735A6"/>
    <w:rsid w:val="000738FE"/>
    <w:rsid w:val="00074137"/>
    <w:rsid w:val="000749D9"/>
    <w:rsid w:val="00076082"/>
    <w:rsid w:val="000768DA"/>
    <w:rsid w:val="00080C65"/>
    <w:rsid w:val="00083DA5"/>
    <w:rsid w:val="00083DF0"/>
    <w:rsid w:val="0008412A"/>
    <w:rsid w:val="000841D3"/>
    <w:rsid w:val="0008506A"/>
    <w:rsid w:val="00085947"/>
    <w:rsid w:val="00086494"/>
    <w:rsid w:val="000865AE"/>
    <w:rsid w:val="00087DB7"/>
    <w:rsid w:val="000903AE"/>
    <w:rsid w:val="00091F6D"/>
    <w:rsid w:val="000929D9"/>
    <w:rsid w:val="00093354"/>
    <w:rsid w:val="000934D3"/>
    <w:rsid w:val="00093788"/>
    <w:rsid w:val="00093810"/>
    <w:rsid w:val="0009394A"/>
    <w:rsid w:val="00094DC0"/>
    <w:rsid w:val="00095ECA"/>
    <w:rsid w:val="000A11FE"/>
    <w:rsid w:val="000A18BC"/>
    <w:rsid w:val="000A2BDF"/>
    <w:rsid w:val="000A2E06"/>
    <w:rsid w:val="000A2EF0"/>
    <w:rsid w:val="000A34F1"/>
    <w:rsid w:val="000A3E39"/>
    <w:rsid w:val="000A636D"/>
    <w:rsid w:val="000A63BD"/>
    <w:rsid w:val="000A6F55"/>
    <w:rsid w:val="000A6FE5"/>
    <w:rsid w:val="000B1202"/>
    <w:rsid w:val="000B3D34"/>
    <w:rsid w:val="000B3FD4"/>
    <w:rsid w:val="000B45FD"/>
    <w:rsid w:val="000B4B77"/>
    <w:rsid w:val="000B6A1B"/>
    <w:rsid w:val="000B790D"/>
    <w:rsid w:val="000B79E3"/>
    <w:rsid w:val="000C266F"/>
    <w:rsid w:val="000C323F"/>
    <w:rsid w:val="000C33E6"/>
    <w:rsid w:val="000C36FF"/>
    <w:rsid w:val="000C3740"/>
    <w:rsid w:val="000C6396"/>
    <w:rsid w:val="000C7E34"/>
    <w:rsid w:val="000C7F96"/>
    <w:rsid w:val="000D0706"/>
    <w:rsid w:val="000D0F4B"/>
    <w:rsid w:val="000D1D65"/>
    <w:rsid w:val="000D34B6"/>
    <w:rsid w:val="000E0117"/>
    <w:rsid w:val="000E0EEF"/>
    <w:rsid w:val="000E1050"/>
    <w:rsid w:val="000E218A"/>
    <w:rsid w:val="000E3E18"/>
    <w:rsid w:val="000E416A"/>
    <w:rsid w:val="000E5E79"/>
    <w:rsid w:val="000F02AF"/>
    <w:rsid w:val="000F0875"/>
    <w:rsid w:val="000F130A"/>
    <w:rsid w:val="000F15F2"/>
    <w:rsid w:val="000F2383"/>
    <w:rsid w:val="000F44B1"/>
    <w:rsid w:val="000F5911"/>
    <w:rsid w:val="000F5A3F"/>
    <w:rsid w:val="000F700D"/>
    <w:rsid w:val="000F713C"/>
    <w:rsid w:val="00100199"/>
    <w:rsid w:val="00100932"/>
    <w:rsid w:val="00100B7D"/>
    <w:rsid w:val="001017F9"/>
    <w:rsid w:val="00102422"/>
    <w:rsid w:val="001026FF"/>
    <w:rsid w:val="00103A1B"/>
    <w:rsid w:val="00103CAC"/>
    <w:rsid w:val="00103E86"/>
    <w:rsid w:val="00104022"/>
    <w:rsid w:val="00104946"/>
    <w:rsid w:val="00104C9A"/>
    <w:rsid w:val="001056B7"/>
    <w:rsid w:val="00105727"/>
    <w:rsid w:val="00105E68"/>
    <w:rsid w:val="00105EFD"/>
    <w:rsid w:val="001066F4"/>
    <w:rsid w:val="001069C6"/>
    <w:rsid w:val="00110C94"/>
    <w:rsid w:val="001124D3"/>
    <w:rsid w:val="001128E6"/>
    <w:rsid w:val="0011329A"/>
    <w:rsid w:val="0011332C"/>
    <w:rsid w:val="00113540"/>
    <w:rsid w:val="001159B2"/>
    <w:rsid w:val="001160F2"/>
    <w:rsid w:val="001169E2"/>
    <w:rsid w:val="00116EB9"/>
    <w:rsid w:val="00120019"/>
    <w:rsid w:val="00121E37"/>
    <w:rsid w:val="00122923"/>
    <w:rsid w:val="00123C18"/>
    <w:rsid w:val="00124994"/>
    <w:rsid w:val="00124E79"/>
    <w:rsid w:val="001251C5"/>
    <w:rsid w:val="00125BD3"/>
    <w:rsid w:val="001260AC"/>
    <w:rsid w:val="0012658E"/>
    <w:rsid w:val="001273BC"/>
    <w:rsid w:val="00130293"/>
    <w:rsid w:val="00131206"/>
    <w:rsid w:val="0013172B"/>
    <w:rsid w:val="0013364B"/>
    <w:rsid w:val="00134A29"/>
    <w:rsid w:val="00134A2E"/>
    <w:rsid w:val="001356B9"/>
    <w:rsid w:val="00136032"/>
    <w:rsid w:val="0013607B"/>
    <w:rsid w:val="0013674D"/>
    <w:rsid w:val="00136CC3"/>
    <w:rsid w:val="00136F12"/>
    <w:rsid w:val="001378E5"/>
    <w:rsid w:val="00140186"/>
    <w:rsid w:val="00140A7D"/>
    <w:rsid w:val="00141033"/>
    <w:rsid w:val="00141D26"/>
    <w:rsid w:val="00142197"/>
    <w:rsid w:val="00143182"/>
    <w:rsid w:val="0014350E"/>
    <w:rsid w:val="00143B51"/>
    <w:rsid w:val="00144DEA"/>
    <w:rsid w:val="00144F2E"/>
    <w:rsid w:val="001450BF"/>
    <w:rsid w:val="00145A80"/>
    <w:rsid w:val="00145F32"/>
    <w:rsid w:val="001462DB"/>
    <w:rsid w:val="001463D8"/>
    <w:rsid w:val="00146C93"/>
    <w:rsid w:val="0014772B"/>
    <w:rsid w:val="00150083"/>
    <w:rsid w:val="00150095"/>
    <w:rsid w:val="001506DD"/>
    <w:rsid w:val="00150BC6"/>
    <w:rsid w:val="0015294F"/>
    <w:rsid w:val="001531B5"/>
    <w:rsid w:val="00154913"/>
    <w:rsid w:val="0015521C"/>
    <w:rsid w:val="0015592F"/>
    <w:rsid w:val="00155B15"/>
    <w:rsid w:val="00156C62"/>
    <w:rsid w:val="001615F3"/>
    <w:rsid w:val="00161E6B"/>
    <w:rsid w:val="001620DA"/>
    <w:rsid w:val="0016254A"/>
    <w:rsid w:val="00162A2B"/>
    <w:rsid w:val="0016394C"/>
    <w:rsid w:val="00165335"/>
    <w:rsid w:val="00165447"/>
    <w:rsid w:val="00165ED0"/>
    <w:rsid w:val="00165FE7"/>
    <w:rsid w:val="00170551"/>
    <w:rsid w:val="00170F60"/>
    <w:rsid w:val="00171251"/>
    <w:rsid w:val="00171699"/>
    <w:rsid w:val="00171A1A"/>
    <w:rsid w:val="001728D8"/>
    <w:rsid w:val="0017378D"/>
    <w:rsid w:val="00174ABD"/>
    <w:rsid w:val="00174D24"/>
    <w:rsid w:val="00174E26"/>
    <w:rsid w:val="00175405"/>
    <w:rsid w:val="00175A6B"/>
    <w:rsid w:val="001761D9"/>
    <w:rsid w:val="001769C3"/>
    <w:rsid w:val="00177796"/>
    <w:rsid w:val="00180B1F"/>
    <w:rsid w:val="001815B9"/>
    <w:rsid w:val="0018166C"/>
    <w:rsid w:val="00182B63"/>
    <w:rsid w:val="00183FE9"/>
    <w:rsid w:val="001841EC"/>
    <w:rsid w:val="00184B41"/>
    <w:rsid w:val="001854AB"/>
    <w:rsid w:val="00190206"/>
    <w:rsid w:val="00190282"/>
    <w:rsid w:val="001902E6"/>
    <w:rsid w:val="00190671"/>
    <w:rsid w:val="00190AF4"/>
    <w:rsid w:val="00192C3E"/>
    <w:rsid w:val="00194DC8"/>
    <w:rsid w:val="00194FB1"/>
    <w:rsid w:val="001953D4"/>
    <w:rsid w:val="00197621"/>
    <w:rsid w:val="001A087B"/>
    <w:rsid w:val="001A0881"/>
    <w:rsid w:val="001A0DEE"/>
    <w:rsid w:val="001A1272"/>
    <w:rsid w:val="001A1695"/>
    <w:rsid w:val="001A3426"/>
    <w:rsid w:val="001A3C30"/>
    <w:rsid w:val="001A45F1"/>
    <w:rsid w:val="001A4757"/>
    <w:rsid w:val="001A56B7"/>
    <w:rsid w:val="001A584E"/>
    <w:rsid w:val="001A69DF"/>
    <w:rsid w:val="001A77C0"/>
    <w:rsid w:val="001B0D3E"/>
    <w:rsid w:val="001B147B"/>
    <w:rsid w:val="001B1737"/>
    <w:rsid w:val="001B1C17"/>
    <w:rsid w:val="001B3F90"/>
    <w:rsid w:val="001B4AA1"/>
    <w:rsid w:val="001B586C"/>
    <w:rsid w:val="001B62E5"/>
    <w:rsid w:val="001B6546"/>
    <w:rsid w:val="001B6897"/>
    <w:rsid w:val="001B6C15"/>
    <w:rsid w:val="001B7271"/>
    <w:rsid w:val="001B76E5"/>
    <w:rsid w:val="001B77EC"/>
    <w:rsid w:val="001B7E5B"/>
    <w:rsid w:val="001C0B3E"/>
    <w:rsid w:val="001C0D3E"/>
    <w:rsid w:val="001C1B3F"/>
    <w:rsid w:val="001C21AB"/>
    <w:rsid w:val="001C347A"/>
    <w:rsid w:val="001C4391"/>
    <w:rsid w:val="001C4B36"/>
    <w:rsid w:val="001C4CFD"/>
    <w:rsid w:val="001C62C1"/>
    <w:rsid w:val="001C7991"/>
    <w:rsid w:val="001C79E8"/>
    <w:rsid w:val="001D1EDC"/>
    <w:rsid w:val="001D2553"/>
    <w:rsid w:val="001D255D"/>
    <w:rsid w:val="001D432B"/>
    <w:rsid w:val="001D472B"/>
    <w:rsid w:val="001D60EA"/>
    <w:rsid w:val="001D620E"/>
    <w:rsid w:val="001D6BBF"/>
    <w:rsid w:val="001D7330"/>
    <w:rsid w:val="001E01EA"/>
    <w:rsid w:val="001E0923"/>
    <w:rsid w:val="001E11DD"/>
    <w:rsid w:val="001E2E65"/>
    <w:rsid w:val="001E366A"/>
    <w:rsid w:val="001E3ADA"/>
    <w:rsid w:val="001E4E66"/>
    <w:rsid w:val="001E64F1"/>
    <w:rsid w:val="001E72CF"/>
    <w:rsid w:val="001E7D1A"/>
    <w:rsid w:val="001E7D50"/>
    <w:rsid w:val="001F00BB"/>
    <w:rsid w:val="001F1A9C"/>
    <w:rsid w:val="001F22C1"/>
    <w:rsid w:val="001F27A2"/>
    <w:rsid w:val="001F3403"/>
    <w:rsid w:val="001F366E"/>
    <w:rsid w:val="001F3CB0"/>
    <w:rsid w:val="001F5A9E"/>
    <w:rsid w:val="001F5ACA"/>
    <w:rsid w:val="001F77DF"/>
    <w:rsid w:val="001F7C7B"/>
    <w:rsid w:val="0020083E"/>
    <w:rsid w:val="00201BF1"/>
    <w:rsid w:val="002021B4"/>
    <w:rsid w:val="002029A6"/>
    <w:rsid w:val="00202DFE"/>
    <w:rsid w:val="00203588"/>
    <w:rsid w:val="00204EE3"/>
    <w:rsid w:val="00205A3E"/>
    <w:rsid w:val="00205BED"/>
    <w:rsid w:val="002060BF"/>
    <w:rsid w:val="002065B8"/>
    <w:rsid w:val="002073E1"/>
    <w:rsid w:val="00207940"/>
    <w:rsid w:val="00211492"/>
    <w:rsid w:val="00211AC6"/>
    <w:rsid w:val="00212A00"/>
    <w:rsid w:val="00213BC1"/>
    <w:rsid w:val="00214083"/>
    <w:rsid w:val="00215D46"/>
    <w:rsid w:val="002168EB"/>
    <w:rsid w:val="002169A0"/>
    <w:rsid w:val="00216AF1"/>
    <w:rsid w:val="00216B99"/>
    <w:rsid w:val="00217087"/>
    <w:rsid w:val="00217791"/>
    <w:rsid w:val="002207BA"/>
    <w:rsid w:val="0022222C"/>
    <w:rsid w:val="002229E3"/>
    <w:rsid w:val="0022382A"/>
    <w:rsid w:val="00223F9F"/>
    <w:rsid w:val="0022436C"/>
    <w:rsid w:val="00225762"/>
    <w:rsid w:val="002263B1"/>
    <w:rsid w:val="00226A2C"/>
    <w:rsid w:val="00227DB3"/>
    <w:rsid w:val="00227E18"/>
    <w:rsid w:val="002312B7"/>
    <w:rsid w:val="00231AF5"/>
    <w:rsid w:val="00231EF4"/>
    <w:rsid w:val="00232890"/>
    <w:rsid w:val="00234F19"/>
    <w:rsid w:val="00236A92"/>
    <w:rsid w:val="00236DA3"/>
    <w:rsid w:val="00236E42"/>
    <w:rsid w:val="00237826"/>
    <w:rsid w:val="00237E21"/>
    <w:rsid w:val="0024049A"/>
    <w:rsid w:val="00241711"/>
    <w:rsid w:val="00242072"/>
    <w:rsid w:val="00242073"/>
    <w:rsid w:val="002431CA"/>
    <w:rsid w:val="00243B47"/>
    <w:rsid w:val="0024550C"/>
    <w:rsid w:val="00246B4F"/>
    <w:rsid w:val="00247B8A"/>
    <w:rsid w:val="00247C1C"/>
    <w:rsid w:val="002503BC"/>
    <w:rsid w:val="00250675"/>
    <w:rsid w:val="0025085A"/>
    <w:rsid w:val="00250F08"/>
    <w:rsid w:val="00251B28"/>
    <w:rsid w:val="0025245B"/>
    <w:rsid w:val="00253732"/>
    <w:rsid w:val="00257810"/>
    <w:rsid w:val="00257A67"/>
    <w:rsid w:val="00261CF4"/>
    <w:rsid w:val="00262C3B"/>
    <w:rsid w:val="00262F27"/>
    <w:rsid w:val="00264121"/>
    <w:rsid w:val="002649DE"/>
    <w:rsid w:val="0026511E"/>
    <w:rsid w:val="002656E9"/>
    <w:rsid w:val="002669D5"/>
    <w:rsid w:val="00267233"/>
    <w:rsid w:val="0027094C"/>
    <w:rsid w:val="0027111E"/>
    <w:rsid w:val="002718EC"/>
    <w:rsid w:val="00271FDE"/>
    <w:rsid w:val="00272A5D"/>
    <w:rsid w:val="002740BA"/>
    <w:rsid w:val="00274789"/>
    <w:rsid w:val="00274AD8"/>
    <w:rsid w:val="00274B3D"/>
    <w:rsid w:val="002759C3"/>
    <w:rsid w:val="00275D2B"/>
    <w:rsid w:val="00275FE0"/>
    <w:rsid w:val="002816FA"/>
    <w:rsid w:val="00281C75"/>
    <w:rsid w:val="0028267B"/>
    <w:rsid w:val="00283280"/>
    <w:rsid w:val="00284069"/>
    <w:rsid w:val="002843E7"/>
    <w:rsid w:val="00285D1B"/>
    <w:rsid w:val="00286887"/>
    <w:rsid w:val="00286FCA"/>
    <w:rsid w:val="002904B0"/>
    <w:rsid w:val="00290782"/>
    <w:rsid w:val="00293062"/>
    <w:rsid w:val="00294289"/>
    <w:rsid w:val="002963D0"/>
    <w:rsid w:val="00297C2D"/>
    <w:rsid w:val="002A01B9"/>
    <w:rsid w:val="002A0CDF"/>
    <w:rsid w:val="002A1998"/>
    <w:rsid w:val="002A4C74"/>
    <w:rsid w:val="002A6090"/>
    <w:rsid w:val="002A6666"/>
    <w:rsid w:val="002A6A79"/>
    <w:rsid w:val="002B0DB5"/>
    <w:rsid w:val="002B25E3"/>
    <w:rsid w:val="002B2B75"/>
    <w:rsid w:val="002B2CF5"/>
    <w:rsid w:val="002B39F2"/>
    <w:rsid w:val="002B4447"/>
    <w:rsid w:val="002B567B"/>
    <w:rsid w:val="002B56DB"/>
    <w:rsid w:val="002B5816"/>
    <w:rsid w:val="002B59D9"/>
    <w:rsid w:val="002B68CE"/>
    <w:rsid w:val="002B7FE5"/>
    <w:rsid w:val="002C09B9"/>
    <w:rsid w:val="002C1528"/>
    <w:rsid w:val="002C18F6"/>
    <w:rsid w:val="002C38CF"/>
    <w:rsid w:val="002C437C"/>
    <w:rsid w:val="002C4406"/>
    <w:rsid w:val="002C4430"/>
    <w:rsid w:val="002C4926"/>
    <w:rsid w:val="002C5315"/>
    <w:rsid w:val="002C5F32"/>
    <w:rsid w:val="002C71AE"/>
    <w:rsid w:val="002C759D"/>
    <w:rsid w:val="002C7ECF"/>
    <w:rsid w:val="002D07D0"/>
    <w:rsid w:val="002D0E83"/>
    <w:rsid w:val="002D11FD"/>
    <w:rsid w:val="002D304B"/>
    <w:rsid w:val="002D45EB"/>
    <w:rsid w:val="002D5CDC"/>
    <w:rsid w:val="002D7343"/>
    <w:rsid w:val="002D7698"/>
    <w:rsid w:val="002E17FB"/>
    <w:rsid w:val="002E1950"/>
    <w:rsid w:val="002E2020"/>
    <w:rsid w:val="002E2C4F"/>
    <w:rsid w:val="002E2E64"/>
    <w:rsid w:val="002E3878"/>
    <w:rsid w:val="002E3F32"/>
    <w:rsid w:val="002E6996"/>
    <w:rsid w:val="002E754D"/>
    <w:rsid w:val="002F0CAA"/>
    <w:rsid w:val="002F11A6"/>
    <w:rsid w:val="002F17AD"/>
    <w:rsid w:val="002F191A"/>
    <w:rsid w:val="002F2042"/>
    <w:rsid w:val="002F3E61"/>
    <w:rsid w:val="002F3FB7"/>
    <w:rsid w:val="002F57CC"/>
    <w:rsid w:val="002F6826"/>
    <w:rsid w:val="002F6DA4"/>
    <w:rsid w:val="002F757D"/>
    <w:rsid w:val="002F77E7"/>
    <w:rsid w:val="002F7AF9"/>
    <w:rsid w:val="003005E5"/>
    <w:rsid w:val="0030073E"/>
    <w:rsid w:val="0030392E"/>
    <w:rsid w:val="0030425E"/>
    <w:rsid w:val="003047A9"/>
    <w:rsid w:val="00304F6D"/>
    <w:rsid w:val="00306609"/>
    <w:rsid w:val="00310FE7"/>
    <w:rsid w:val="003119B6"/>
    <w:rsid w:val="00312D6A"/>
    <w:rsid w:val="003150BC"/>
    <w:rsid w:val="003169D3"/>
    <w:rsid w:val="00317DE1"/>
    <w:rsid w:val="003206D8"/>
    <w:rsid w:val="00320C86"/>
    <w:rsid w:val="00320DFF"/>
    <w:rsid w:val="00320E3A"/>
    <w:rsid w:val="0032243D"/>
    <w:rsid w:val="00322874"/>
    <w:rsid w:val="00322DF5"/>
    <w:rsid w:val="00323CF6"/>
    <w:rsid w:val="00323EF8"/>
    <w:rsid w:val="00325676"/>
    <w:rsid w:val="003256FF"/>
    <w:rsid w:val="00327434"/>
    <w:rsid w:val="0032758F"/>
    <w:rsid w:val="00327892"/>
    <w:rsid w:val="00327CE2"/>
    <w:rsid w:val="003308A7"/>
    <w:rsid w:val="00331B11"/>
    <w:rsid w:val="00333032"/>
    <w:rsid w:val="00333E7E"/>
    <w:rsid w:val="003341BC"/>
    <w:rsid w:val="003348B7"/>
    <w:rsid w:val="00335CB5"/>
    <w:rsid w:val="00335D91"/>
    <w:rsid w:val="0033600C"/>
    <w:rsid w:val="00337FE8"/>
    <w:rsid w:val="003403A5"/>
    <w:rsid w:val="00340BF3"/>
    <w:rsid w:val="003410C8"/>
    <w:rsid w:val="00342EB1"/>
    <w:rsid w:val="00344768"/>
    <w:rsid w:val="003457AB"/>
    <w:rsid w:val="0034586B"/>
    <w:rsid w:val="00345C09"/>
    <w:rsid w:val="00345F72"/>
    <w:rsid w:val="0034626A"/>
    <w:rsid w:val="00346C61"/>
    <w:rsid w:val="00347238"/>
    <w:rsid w:val="00347268"/>
    <w:rsid w:val="003476AF"/>
    <w:rsid w:val="0035029F"/>
    <w:rsid w:val="003515B9"/>
    <w:rsid w:val="00351F5F"/>
    <w:rsid w:val="00352370"/>
    <w:rsid w:val="0035257E"/>
    <w:rsid w:val="00352C41"/>
    <w:rsid w:val="003530CC"/>
    <w:rsid w:val="0035462F"/>
    <w:rsid w:val="00355969"/>
    <w:rsid w:val="00355B93"/>
    <w:rsid w:val="00356269"/>
    <w:rsid w:val="003570ED"/>
    <w:rsid w:val="00357832"/>
    <w:rsid w:val="003618C6"/>
    <w:rsid w:val="00362317"/>
    <w:rsid w:val="00362AD6"/>
    <w:rsid w:val="00362DAC"/>
    <w:rsid w:val="00362ED6"/>
    <w:rsid w:val="00363E43"/>
    <w:rsid w:val="00364E01"/>
    <w:rsid w:val="00364EDC"/>
    <w:rsid w:val="003667FD"/>
    <w:rsid w:val="00366C0F"/>
    <w:rsid w:val="00370258"/>
    <w:rsid w:val="0037238E"/>
    <w:rsid w:val="00374010"/>
    <w:rsid w:val="003748D8"/>
    <w:rsid w:val="00375F5D"/>
    <w:rsid w:val="003765EF"/>
    <w:rsid w:val="00376B65"/>
    <w:rsid w:val="00377BBC"/>
    <w:rsid w:val="00381772"/>
    <w:rsid w:val="003823BA"/>
    <w:rsid w:val="003850E5"/>
    <w:rsid w:val="003869F2"/>
    <w:rsid w:val="0038701A"/>
    <w:rsid w:val="00387128"/>
    <w:rsid w:val="00387BDD"/>
    <w:rsid w:val="00387D88"/>
    <w:rsid w:val="00387E1C"/>
    <w:rsid w:val="00390B8C"/>
    <w:rsid w:val="00391A41"/>
    <w:rsid w:val="00392285"/>
    <w:rsid w:val="00393E24"/>
    <w:rsid w:val="00395184"/>
    <w:rsid w:val="0039601E"/>
    <w:rsid w:val="003960DF"/>
    <w:rsid w:val="0039754A"/>
    <w:rsid w:val="003A2540"/>
    <w:rsid w:val="003A3A53"/>
    <w:rsid w:val="003A3D1F"/>
    <w:rsid w:val="003A4290"/>
    <w:rsid w:val="003A4B8E"/>
    <w:rsid w:val="003A5595"/>
    <w:rsid w:val="003A6266"/>
    <w:rsid w:val="003A635E"/>
    <w:rsid w:val="003A74F4"/>
    <w:rsid w:val="003A7651"/>
    <w:rsid w:val="003B1870"/>
    <w:rsid w:val="003B1B17"/>
    <w:rsid w:val="003B2824"/>
    <w:rsid w:val="003B31E0"/>
    <w:rsid w:val="003B3A9D"/>
    <w:rsid w:val="003B42E5"/>
    <w:rsid w:val="003B4BD1"/>
    <w:rsid w:val="003B4D77"/>
    <w:rsid w:val="003B4F6F"/>
    <w:rsid w:val="003B588E"/>
    <w:rsid w:val="003B6062"/>
    <w:rsid w:val="003B7305"/>
    <w:rsid w:val="003B7354"/>
    <w:rsid w:val="003B795E"/>
    <w:rsid w:val="003C056F"/>
    <w:rsid w:val="003C0E26"/>
    <w:rsid w:val="003C0F7F"/>
    <w:rsid w:val="003C2981"/>
    <w:rsid w:val="003C2AC8"/>
    <w:rsid w:val="003C3C44"/>
    <w:rsid w:val="003C5EA4"/>
    <w:rsid w:val="003C6072"/>
    <w:rsid w:val="003D26D8"/>
    <w:rsid w:val="003D2853"/>
    <w:rsid w:val="003D2972"/>
    <w:rsid w:val="003D2AA4"/>
    <w:rsid w:val="003D2F4A"/>
    <w:rsid w:val="003D44DC"/>
    <w:rsid w:val="003D5628"/>
    <w:rsid w:val="003E03AD"/>
    <w:rsid w:val="003E0EC5"/>
    <w:rsid w:val="003E140A"/>
    <w:rsid w:val="003E2388"/>
    <w:rsid w:val="003E260B"/>
    <w:rsid w:val="003E27E3"/>
    <w:rsid w:val="003E29AD"/>
    <w:rsid w:val="003E32E9"/>
    <w:rsid w:val="003E541E"/>
    <w:rsid w:val="003F015A"/>
    <w:rsid w:val="003F0B39"/>
    <w:rsid w:val="003F1B38"/>
    <w:rsid w:val="003F33A9"/>
    <w:rsid w:val="003F53E7"/>
    <w:rsid w:val="00400C9C"/>
    <w:rsid w:val="004026D6"/>
    <w:rsid w:val="00403619"/>
    <w:rsid w:val="00403952"/>
    <w:rsid w:val="004039E1"/>
    <w:rsid w:val="00404ED8"/>
    <w:rsid w:val="00406624"/>
    <w:rsid w:val="00406C49"/>
    <w:rsid w:val="00410D28"/>
    <w:rsid w:val="00411DBC"/>
    <w:rsid w:val="00413019"/>
    <w:rsid w:val="0041322E"/>
    <w:rsid w:val="004134CF"/>
    <w:rsid w:val="00413DF5"/>
    <w:rsid w:val="00414712"/>
    <w:rsid w:val="0041678F"/>
    <w:rsid w:val="00417211"/>
    <w:rsid w:val="00417C2E"/>
    <w:rsid w:val="0042126D"/>
    <w:rsid w:val="00421815"/>
    <w:rsid w:val="00422330"/>
    <w:rsid w:val="00422BA2"/>
    <w:rsid w:val="00422EEC"/>
    <w:rsid w:val="00423EE6"/>
    <w:rsid w:val="0042449F"/>
    <w:rsid w:val="00425111"/>
    <w:rsid w:val="0042605D"/>
    <w:rsid w:val="004261A4"/>
    <w:rsid w:val="00427DE9"/>
    <w:rsid w:val="0043042C"/>
    <w:rsid w:val="00432A04"/>
    <w:rsid w:val="00433766"/>
    <w:rsid w:val="00435128"/>
    <w:rsid w:val="004351CA"/>
    <w:rsid w:val="00435BBD"/>
    <w:rsid w:val="00435C21"/>
    <w:rsid w:val="0043620D"/>
    <w:rsid w:val="004368C8"/>
    <w:rsid w:val="0043724D"/>
    <w:rsid w:val="00437541"/>
    <w:rsid w:val="00437699"/>
    <w:rsid w:val="00440178"/>
    <w:rsid w:val="00440301"/>
    <w:rsid w:val="00440678"/>
    <w:rsid w:val="0044158B"/>
    <w:rsid w:val="0044234A"/>
    <w:rsid w:val="004436C4"/>
    <w:rsid w:val="00443BCD"/>
    <w:rsid w:val="004443DD"/>
    <w:rsid w:val="00444851"/>
    <w:rsid w:val="00444874"/>
    <w:rsid w:val="00445AA9"/>
    <w:rsid w:val="00451EBA"/>
    <w:rsid w:val="00452654"/>
    <w:rsid w:val="00453B3C"/>
    <w:rsid w:val="00453F4B"/>
    <w:rsid w:val="0045475F"/>
    <w:rsid w:val="00454DCB"/>
    <w:rsid w:val="004560E9"/>
    <w:rsid w:val="00456746"/>
    <w:rsid w:val="004571B2"/>
    <w:rsid w:val="004611A6"/>
    <w:rsid w:val="00461363"/>
    <w:rsid w:val="004621E2"/>
    <w:rsid w:val="0046445B"/>
    <w:rsid w:val="00465871"/>
    <w:rsid w:val="00470EA4"/>
    <w:rsid w:val="00471A52"/>
    <w:rsid w:val="00472C9B"/>
    <w:rsid w:val="00472CBD"/>
    <w:rsid w:val="00473546"/>
    <w:rsid w:val="00475FA4"/>
    <w:rsid w:val="00477585"/>
    <w:rsid w:val="0047774C"/>
    <w:rsid w:val="0048035D"/>
    <w:rsid w:val="00480F31"/>
    <w:rsid w:val="0048101C"/>
    <w:rsid w:val="004822A5"/>
    <w:rsid w:val="0048277F"/>
    <w:rsid w:val="00482C51"/>
    <w:rsid w:val="00482E4A"/>
    <w:rsid w:val="00483F96"/>
    <w:rsid w:val="00484194"/>
    <w:rsid w:val="00484828"/>
    <w:rsid w:val="00485358"/>
    <w:rsid w:val="004867FF"/>
    <w:rsid w:val="00486EDD"/>
    <w:rsid w:val="00487000"/>
    <w:rsid w:val="0048710D"/>
    <w:rsid w:val="004907FA"/>
    <w:rsid w:val="00490CA1"/>
    <w:rsid w:val="00491175"/>
    <w:rsid w:val="004918EE"/>
    <w:rsid w:val="004923E5"/>
    <w:rsid w:val="00492CEA"/>
    <w:rsid w:val="00493080"/>
    <w:rsid w:val="00493944"/>
    <w:rsid w:val="00493DF8"/>
    <w:rsid w:val="00493F23"/>
    <w:rsid w:val="00494580"/>
    <w:rsid w:val="004953EB"/>
    <w:rsid w:val="0049550D"/>
    <w:rsid w:val="004968D2"/>
    <w:rsid w:val="00497ED4"/>
    <w:rsid w:val="004A03E7"/>
    <w:rsid w:val="004A0D20"/>
    <w:rsid w:val="004A1FEC"/>
    <w:rsid w:val="004A22DA"/>
    <w:rsid w:val="004A2E15"/>
    <w:rsid w:val="004A348B"/>
    <w:rsid w:val="004A3D79"/>
    <w:rsid w:val="004A45B1"/>
    <w:rsid w:val="004A4C8A"/>
    <w:rsid w:val="004A4E86"/>
    <w:rsid w:val="004A7E96"/>
    <w:rsid w:val="004B1811"/>
    <w:rsid w:val="004B1C2A"/>
    <w:rsid w:val="004B1ECF"/>
    <w:rsid w:val="004B1F8B"/>
    <w:rsid w:val="004B2DA1"/>
    <w:rsid w:val="004B5C87"/>
    <w:rsid w:val="004B6593"/>
    <w:rsid w:val="004C0196"/>
    <w:rsid w:val="004C034E"/>
    <w:rsid w:val="004C03E7"/>
    <w:rsid w:val="004C2A34"/>
    <w:rsid w:val="004C2B64"/>
    <w:rsid w:val="004C3EE6"/>
    <w:rsid w:val="004C5093"/>
    <w:rsid w:val="004C60B5"/>
    <w:rsid w:val="004C6FF7"/>
    <w:rsid w:val="004C73EF"/>
    <w:rsid w:val="004C7772"/>
    <w:rsid w:val="004D053B"/>
    <w:rsid w:val="004D16FF"/>
    <w:rsid w:val="004D1CE1"/>
    <w:rsid w:val="004D1D0E"/>
    <w:rsid w:val="004D3196"/>
    <w:rsid w:val="004D5506"/>
    <w:rsid w:val="004D5518"/>
    <w:rsid w:val="004D5FDB"/>
    <w:rsid w:val="004D70AD"/>
    <w:rsid w:val="004D795E"/>
    <w:rsid w:val="004E0080"/>
    <w:rsid w:val="004E1001"/>
    <w:rsid w:val="004E21D1"/>
    <w:rsid w:val="004E3512"/>
    <w:rsid w:val="004E353B"/>
    <w:rsid w:val="004E428A"/>
    <w:rsid w:val="004E4A96"/>
    <w:rsid w:val="004E4CDF"/>
    <w:rsid w:val="004E5968"/>
    <w:rsid w:val="004E5A8A"/>
    <w:rsid w:val="004E5E5D"/>
    <w:rsid w:val="004E6F23"/>
    <w:rsid w:val="004E7A89"/>
    <w:rsid w:val="004E7E11"/>
    <w:rsid w:val="004E7EC4"/>
    <w:rsid w:val="004F11B8"/>
    <w:rsid w:val="004F1296"/>
    <w:rsid w:val="004F1BCD"/>
    <w:rsid w:val="004F2F83"/>
    <w:rsid w:val="004F3821"/>
    <w:rsid w:val="004F66D6"/>
    <w:rsid w:val="004F6B38"/>
    <w:rsid w:val="004F7DE4"/>
    <w:rsid w:val="005002A8"/>
    <w:rsid w:val="005020E9"/>
    <w:rsid w:val="00502694"/>
    <w:rsid w:val="005035C7"/>
    <w:rsid w:val="0050391D"/>
    <w:rsid w:val="00504436"/>
    <w:rsid w:val="00504536"/>
    <w:rsid w:val="00505255"/>
    <w:rsid w:val="005056DF"/>
    <w:rsid w:val="00506175"/>
    <w:rsid w:val="0051113D"/>
    <w:rsid w:val="0051118A"/>
    <w:rsid w:val="00512D8D"/>
    <w:rsid w:val="005130EE"/>
    <w:rsid w:val="00513306"/>
    <w:rsid w:val="005134E5"/>
    <w:rsid w:val="00513C32"/>
    <w:rsid w:val="00513D23"/>
    <w:rsid w:val="0051422F"/>
    <w:rsid w:val="00514E60"/>
    <w:rsid w:val="00515E2C"/>
    <w:rsid w:val="0052057F"/>
    <w:rsid w:val="00521B5F"/>
    <w:rsid w:val="00521E4D"/>
    <w:rsid w:val="0052241D"/>
    <w:rsid w:val="00522E36"/>
    <w:rsid w:val="00523952"/>
    <w:rsid w:val="00525017"/>
    <w:rsid w:val="00525BEE"/>
    <w:rsid w:val="00525C94"/>
    <w:rsid w:val="0052672B"/>
    <w:rsid w:val="005272ED"/>
    <w:rsid w:val="005274EC"/>
    <w:rsid w:val="00527791"/>
    <w:rsid w:val="00532607"/>
    <w:rsid w:val="005328EA"/>
    <w:rsid w:val="00532F5B"/>
    <w:rsid w:val="005335F4"/>
    <w:rsid w:val="00533AE0"/>
    <w:rsid w:val="00534BCD"/>
    <w:rsid w:val="0053503F"/>
    <w:rsid w:val="00537EBB"/>
    <w:rsid w:val="00540947"/>
    <w:rsid w:val="00541A06"/>
    <w:rsid w:val="00543166"/>
    <w:rsid w:val="0054406D"/>
    <w:rsid w:val="00544136"/>
    <w:rsid w:val="005443D7"/>
    <w:rsid w:val="00546C6F"/>
    <w:rsid w:val="00546D93"/>
    <w:rsid w:val="00546E59"/>
    <w:rsid w:val="005470AB"/>
    <w:rsid w:val="00547E7F"/>
    <w:rsid w:val="00547F0C"/>
    <w:rsid w:val="00550201"/>
    <w:rsid w:val="0055075F"/>
    <w:rsid w:val="005507D2"/>
    <w:rsid w:val="00550B50"/>
    <w:rsid w:val="0055148B"/>
    <w:rsid w:val="00552089"/>
    <w:rsid w:val="0055254F"/>
    <w:rsid w:val="00552706"/>
    <w:rsid w:val="005527D6"/>
    <w:rsid w:val="0055287E"/>
    <w:rsid w:val="00552DEC"/>
    <w:rsid w:val="00552FD5"/>
    <w:rsid w:val="005530B2"/>
    <w:rsid w:val="0055430B"/>
    <w:rsid w:val="005546B5"/>
    <w:rsid w:val="005548FB"/>
    <w:rsid w:val="00554A00"/>
    <w:rsid w:val="00554D92"/>
    <w:rsid w:val="0055501E"/>
    <w:rsid w:val="00555397"/>
    <w:rsid w:val="00555936"/>
    <w:rsid w:val="0055633A"/>
    <w:rsid w:val="00556A5D"/>
    <w:rsid w:val="005577F2"/>
    <w:rsid w:val="005579C5"/>
    <w:rsid w:val="0056140A"/>
    <w:rsid w:val="00561ADB"/>
    <w:rsid w:val="0056312E"/>
    <w:rsid w:val="00563273"/>
    <w:rsid w:val="0056353A"/>
    <w:rsid w:val="0056379E"/>
    <w:rsid w:val="00563CFE"/>
    <w:rsid w:val="00564BF7"/>
    <w:rsid w:val="00565215"/>
    <w:rsid w:val="005652E4"/>
    <w:rsid w:val="005701D5"/>
    <w:rsid w:val="00570C94"/>
    <w:rsid w:val="005715DB"/>
    <w:rsid w:val="00571C86"/>
    <w:rsid w:val="0057245A"/>
    <w:rsid w:val="005731EA"/>
    <w:rsid w:val="00573655"/>
    <w:rsid w:val="00573930"/>
    <w:rsid w:val="00574254"/>
    <w:rsid w:val="00574729"/>
    <w:rsid w:val="00575230"/>
    <w:rsid w:val="00575FD1"/>
    <w:rsid w:val="00576446"/>
    <w:rsid w:val="00576BC3"/>
    <w:rsid w:val="00576CDA"/>
    <w:rsid w:val="00576E74"/>
    <w:rsid w:val="00577A9B"/>
    <w:rsid w:val="00580572"/>
    <w:rsid w:val="00582180"/>
    <w:rsid w:val="00582608"/>
    <w:rsid w:val="0058314C"/>
    <w:rsid w:val="005832E1"/>
    <w:rsid w:val="00583E79"/>
    <w:rsid w:val="00583FF0"/>
    <w:rsid w:val="005842F8"/>
    <w:rsid w:val="00584986"/>
    <w:rsid w:val="00585B84"/>
    <w:rsid w:val="00587196"/>
    <w:rsid w:val="005879F0"/>
    <w:rsid w:val="0059062C"/>
    <w:rsid w:val="00590BEB"/>
    <w:rsid w:val="00591568"/>
    <w:rsid w:val="00591BF6"/>
    <w:rsid w:val="0059258F"/>
    <w:rsid w:val="005956D9"/>
    <w:rsid w:val="00595706"/>
    <w:rsid w:val="00596516"/>
    <w:rsid w:val="00596D66"/>
    <w:rsid w:val="005974C2"/>
    <w:rsid w:val="00597C19"/>
    <w:rsid w:val="005A00DE"/>
    <w:rsid w:val="005A023E"/>
    <w:rsid w:val="005A046B"/>
    <w:rsid w:val="005A08DB"/>
    <w:rsid w:val="005A1489"/>
    <w:rsid w:val="005A1946"/>
    <w:rsid w:val="005A1C98"/>
    <w:rsid w:val="005A22CB"/>
    <w:rsid w:val="005A3C9F"/>
    <w:rsid w:val="005A4059"/>
    <w:rsid w:val="005A44E7"/>
    <w:rsid w:val="005A4A16"/>
    <w:rsid w:val="005A5C9F"/>
    <w:rsid w:val="005A6EF8"/>
    <w:rsid w:val="005B1BBA"/>
    <w:rsid w:val="005B3612"/>
    <w:rsid w:val="005B4AE0"/>
    <w:rsid w:val="005B70B8"/>
    <w:rsid w:val="005B782C"/>
    <w:rsid w:val="005B7925"/>
    <w:rsid w:val="005C0FB3"/>
    <w:rsid w:val="005C148F"/>
    <w:rsid w:val="005C2809"/>
    <w:rsid w:val="005C363B"/>
    <w:rsid w:val="005C3B2C"/>
    <w:rsid w:val="005C3DB3"/>
    <w:rsid w:val="005C4D90"/>
    <w:rsid w:val="005C523A"/>
    <w:rsid w:val="005C648F"/>
    <w:rsid w:val="005C6C8C"/>
    <w:rsid w:val="005C714E"/>
    <w:rsid w:val="005D02DF"/>
    <w:rsid w:val="005D0593"/>
    <w:rsid w:val="005D06B1"/>
    <w:rsid w:val="005D2466"/>
    <w:rsid w:val="005D4183"/>
    <w:rsid w:val="005D44CA"/>
    <w:rsid w:val="005D50F7"/>
    <w:rsid w:val="005D6E91"/>
    <w:rsid w:val="005E132A"/>
    <w:rsid w:val="005E35F3"/>
    <w:rsid w:val="005E378D"/>
    <w:rsid w:val="005E508F"/>
    <w:rsid w:val="005E589B"/>
    <w:rsid w:val="005E729F"/>
    <w:rsid w:val="005E74AA"/>
    <w:rsid w:val="005E787B"/>
    <w:rsid w:val="005E78FD"/>
    <w:rsid w:val="005E7C76"/>
    <w:rsid w:val="005F0704"/>
    <w:rsid w:val="005F091C"/>
    <w:rsid w:val="005F0A6C"/>
    <w:rsid w:val="005F260F"/>
    <w:rsid w:val="005F43C1"/>
    <w:rsid w:val="005F54D8"/>
    <w:rsid w:val="005F638B"/>
    <w:rsid w:val="005F63E1"/>
    <w:rsid w:val="005F6CFD"/>
    <w:rsid w:val="005F7277"/>
    <w:rsid w:val="005F7F55"/>
    <w:rsid w:val="00600B6E"/>
    <w:rsid w:val="00600F3D"/>
    <w:rsid w:val="00601366"/>
    <w:rsid w:val="006023C3"/>
    <w:rsid w:val="00602B31"/>
    <w:rsid w:val="00603B77"/>
    <w:rsid w:val="00604DAE"/>
    <w:rsid w:val="00605180"/>
    <w:rsid w:val="006072B0"/>
    <w:rsid w:val="00607D2B"/>
    <w:rsid w:val="00607E4B"/>
    <w:rsid w:val="006105D1"/>
    <w:rsid w:val="00611511"/>
    <w:rsid w:val="00612287"/>
    <w:rsid w:val="00612B27"/>
    <w:rsid w:val="0061396B"/>
    <w:rsid w:val="00613E2A"/>
    <w:rsid w:val="00613E2D"/>
    <w:rsid w:val="0061447E"/>
    <w:rsid w:val="00614599"/>
    <w:rsid w:val="00614A61"/>
    <w:rsid w:val="00614EEC"/>
    <w:rsid w:val="00615F8A"/>
    <w:rsid w:val="00616484"/>
    <w:rsid w:val="006173E9"/>
    <w:rsid w:val="0062196A"/>
    <w:rsid w:val="006219E6"/>
    <w:rsid w:val="006237F9"/>
    <w:rsid w:val="00624902"/>
    <w:rsid w:val="00626C50"/>
    <w:rsid w:val="00626E47"/>
    <w:rsid w:val="00630154"/>
    <w:rsid w:val="006301EF"/>
    <w:rsid w:val="00630E79"/>
    <w:rsid w:val="0063135C"/>
    <w:rsid w:val="0063159C"/>
    <w:rsid w:val="006318FB"/>
    <w:rsid w:val="00632574"/>
    <w:rsid w:val="00632F7D"/>
    <w:rsid w:val="0063455C"/>
    <w:rsid w:val="00636043"/>
    <w:rsid w:val="006363B7"/>
    <w:rsid w:val="0063700E"/>
    <w:rsid w:val="00637354"/>
    <w:rsid w:val="00637570"/>
    <w:rsid w:val="00637F26"/>
    <w:rsid w:val="0064020D"/>
    <w:rsid w:val="006415A5"/>
    <w:rsid w:val="00641FB7"/>
    <w:rsid w:val="006435E2"/>
    <w:rsid w:val="00643C9E"/>
    <w:rsid w:val="00644A28"/>
    <w:rsid w:val="00644F01"/>
    <w:rsid w:val="00644FD0"/>
    <w:rsid w:val="00645A57"/>
    <w:rsid w:val="00645CD8"/>
    <w:rsid w:val="00645F78"/>
    <w:rsid w:val="00646D23"/>
    <w:rsid w:val="00646E3C"/>
    <w:rsid w:val="00650925"/>
    <w:rsid w:val="006511CC"/>
    <w:rsid w:val="00652671"/>
    <w:rsid w:val="006533A6"/>
    <w:rsid w:val="00653C74"/>
    <w:rsid w:val="00654CD2"/>
    <w:rsid w:val="00654DC2"/>
    <w:rsid w:val="00655409"/>
    <w:rsid w:val="00656425"/>
    <w:rsid w:val="00657DF3"/>
    <w:rsid w:val="00657ECF"/>
    <w:rsid w:val="00660F9E"/>
    <w:rsid w:val="00662CCD"/>
    <w:rsid w:val="00664A33"/>
    <w:rsid w:val="0066590C"/>
    <w:rsid w:val="0066754D"/>
    <w:rsid w:val="0066797C"/>
    <w:rsid w:val="00667F73"/>
    <w:rsid w:val="006706A3"/>
    <w:rsid w:val="006711F9"/>
    <w:rsid w:val="00671498"/>
    <w:rsid w:val="006716EE"/>
    <w:rsid w:val="00671C07"/>
    <w:rsid w:val="00671E38"/>
    <w:rsid w:val="00673A9C"/>
    <w:rsid w:val="00673E43"/>
    <w:rsid w:val="006743F0"/>
    <w:rsid w:val="00674C4B"/>
    <w:rsid w:val="00675601"/>
    <w:rsid w:val="006760DD"/>
    <w:rsid w:val="006766D6"/>
    <w:rsid w:val="00676BE2"/>
    <w:rsid w:val="00676F58"/>
    <w:rsid w:val="00680013"/>
    <w:rsid w:val="00680048"/>
    <w:rsid w:val="0068029A"/>
    <w:rsid w:val="00680911"/>
    <w:rsid w:val="00681E2F"/>
    <w:rsid w:val="00682199"/>
    <w:rsid w:val="0068220B"/>
    <w:rsid w:val="00682773"/>
    <w:rsid w:val="00682AD9"/>
    <w:rsid w:val="00683A44"/>
    <w:rsid w:val="00684295"/>
    <w:rsid w:val="006848B0"/>
    <w:rsid w:val="0068498C"/>
    <w:rsid w:val="006852DC"/>
    <w:rsid w:val="0068555C"/>
    <w:rsid w:val="006858BD"/>
    <w:rsid w:val="00686B3A"/>
    <w:rsid w:val="00690F26"/>
    <w:rsid w:val="0069177C"/>
    <w:rsid w:val="00691C4A"/>
    <w:rsid w:val="0069302E"/>
    <w:rsid w:val="006937FA"/>
    <w:rsid w:val="00693AE3"/>
    <w:rsid w:val="00695CE9"/>
    <w:rsid w:val="006976B9"/>
    <w:rsid w:val="00697EA6"/>
    <w:rsid w:val="006A00EF"/>
    <w:rsid w:val="006A0319"/>
    <w:rsid w:val="006A0F54"/>
    <w:rsid w:val="006A1123"/>
    <w:rsid w:val="006A1C1A"/>
    <w:rsid w:val="006A2C34"/>
    <w:rsid w:val="006A3676"/>
    <w:rsid w:val="006A3E7C"/>
    <w:rsid w:val="006A47E7"/>
    <w:rsid w:val="006A64DE"/>
    <w:rsid w:val="006A696D"/>
    <w:rsid w:val="006A758C"/>
    <w:rsid w:val="006B0444"/>
    <w:rsid w:val="006B1426"/>
    <w:rsid w:val="006B15C9"/>
    <w:rsid w:val="006B2B14"/>
    <w:rsid w:val="006B5415"/>
    <w:rsid w:val="006B55F3"/>
    <w:rsid w:val="006B5D27"/>
    <w:rsid w:val="006B6792"/>
    <w:rsid w:val="006B67B9"/>
    <w:rsid w:val="006B73ED"/>
    <w:rsid w:val="006B76E0"/>
    <w:rsid w:val="006C0112"/>
    <w:rsid w:val="006C0563"/>
    <w:rsid w:val="006C1A8E"/>
    <w:rsid w:val="006C21A8"/>
    <w:rsid w:val="006C22A4"/>
    <w:rsid w:val="006C2426"/>
    <w:rsid w:val="006C31C8"/>
    <w:rsid w:val="006C326B"/>
    <w:rsid w:val="006C4CFE"/>
    <w:rsid w:val="006C4FFB"/>
    <w:rsid w:val="006C6921"/>
    <w:rsid w:val="006C6FFC"/>
    <w:rsid w:val="006C7B6F"/>
    <w:rsid w:val="006D16CB"/>
    <w:rsid w:val="006D1992"/>
    <w:rsid w:val="006D1A6C"/>
    <w:rsid w:val="006D1B0D"/>
    <w:rsid w:val="006D2629"/>
    <w:rsid w:val="006D2E43"/>
    <w:rsid w:val="006D37BC"/>
    <w:rsid w:val="006D499B"/>
    <w:rsid w:val="006D4B22"/>
    <w:rsid w:val="006D4BD7"/>
    <w:rsid w:val="006D4D17"/>
    <w:rsid w:val="006D4EC3"/>
    <w:rsid w:val="006D501F"/>
    <w:rsid w:val="006D6448"/>
    <w:rsid w:val="006D75BD"/>
    <w:rsid w:val="006E0439"/>
    <w:rsid w:val="006E2189"/>
    <w:rsid w:val="006E2CAE"/>
    <w:rsid w:val="006E3C6C"/>
    <w:rsid w:val="006E3C73"/>
    <w:rsid w:val="006E40F3"/>
    <w:rsid w:val="006E4673"/>
    <w:rsid w:val="006E4AC2"/>
    <w:rsid w:val="006E64E2"/>
    <w:rsid w:val="006F0A3C"/>
    <w:rsid w:val="006F164A"/>
    <w:rsid w:val="006F1909"/>
    <w:rsid w:val="006F1B8F"/>
    <w:rsid w:val="006F1EB5"/>
    <w:rsid w:val="006F218A"/>
    <w:rsid w:val="006F3065"/>
    <w:rsid w:val="006F364A"/>
    <w:rsid w:val="006F3804"/>
    <w:rsid w:val="006F43BF"/>
    <w:rsid w:val="006F4E28"/>
    <w:rsid w:val="006F52D2"/>
    <w:rsid w:val="006F70DB"/>
    <w:rsid w:val="006F7426"/>
    <w:rsid w:val="006F7623"/>
    <w:rsid w:val="006F781B"/>
    <w:rsid w:val="00700727"/>
    <w:rsid w:val="00700969"/>
    <w:rsid w:val="00701B3A"/>
    <w:rsid w:val="00702DC4"/>
    <w:rsid w:val="007051A2"/>
    <w:rsid w:val="0070524C"/>
    <w:rsid w:val="00705445"/>
    <w:rsid w:val="00705BA2"/>
    <w:rsid w:val="00705F7B"/>
    <w:rsid w:val="007071DF"/>
    <w:rsid w:val="0070743B"/>
    <w:rsid w:val="00707DE3"/>
    <w:rsid w:val="007106A2"/>
    <w:rsid w:val="00710FD6"/>
    <w:rsid w:val="007126EF"/>
    <w:rsid w:val="00713916"/>
    <w:rsid w:val="0071442B"/>
    <w:rsid w:val="007146CD"/>
    <w:rsid w:val="00714F1C"/>
    <w:rsid w:val="0071545D"/>
    <w:rsid w:val="0071572A"/>
    <w:rsid w:val="00715DBA"/>
    <w:rsid w:val="00715DDD"/>
    <w:rsid w:val="007163BE"/>
    <w:rsid w:val="0072015B"/>
    <w:rsid w:val="0072053F"/>
    <w:rsid w:val="00721447"/>
    <w:rsid w:val="0072199E"/>
    <w:rsid w:val="00722015"/>
    <w:rsid w:val="0072232E"/>
    <w:rsid w:val="0072288D"/>
    <w:rsid w:val="0072386C"/>
    <w:rsid w:val="0072583A"/>
    <w:rsid w:val="00727A73"/>
    <w:rsid w:val="00727E7A"/>
    <w:rsid w:val="007308AD"/>
    <w:rsid w:val="007313FD"/>
    <w:rsid w:val="00732A0F"/>
    <w:rsid w:val="00734425"/>
    <w:rsid w:val="00734B07"/>
    <w:rsid w:val="00736042"/>
    <w:rsid w:val="007375DC"/>
    <w:rsid w:val="00737C70"/>
    <w:rsid w:val="00740156"/>
    <w:rsid w:val="00740263"/>
    <w:rsid w:val="00740B5D"/>
    <w:rsid w:val="00740E4D"/>
    <w:rsid w:val="00741411"/>
    <w:rsid w:val="00741AA4"/>
    <w:rsid w:val="00741E08"/>
    <w:rsid w:val="00741E9B"/>
    <w:rsid w:val="007427E7"/>
    <w:rsid w:val="007436E6"/>
    <w:rsid w:val="00743DD0"/>
    <w:rsid w:val="0074463A"/>
    <w:rsid w:val="0074567E"/>
    <w:rsid w:val="00745946"/>
    <w:rsid w:val="00745B8C"/>
    <w:rsid w:val="0074687D"/>
    <w:rsid w:val="007470AE"/>
    <w:rsid w:val="007472E0"/>
    <w:rsid w:val="0075089C"/>
    <w:rsid w:val="00751183"/>
    <w:rsid w:val="00751ED6"/>
    <w:rsid w:val="00753518"/>
    <w:rsid w:val="00754509"/>
    <w:rsid w:val="00755352"/>
    <w:rsid w:val="0076049E"/>
    <w:rsid w:val="00760D66"/>
    <w:rsid w:val="00762E4B"/>
    <w:rsid w:val="007632FD"/>
    <w:rsid w:val="0076380E"/>
    <w:rsid w:val="0076477D"/>
    <w:rsid w:val="00764AD7"/>
    <w:rsid w:val="00766458"/>
    <w:rsid w:val="00766492"/>
    <w:rsid w:val="0076705D"/>
    <w:rsid w:val="0076779A"/>
    <w:rsid w:val="007710BA"/>
    <w:rsid w:val="0077168A"/>
    <w:rsid w:val="00771967"/>
    <w:rsid w:val="00773DCD"/>
    <w:rsid w:val="0077515E"/>
    <w:rsid w:val="00775726"/>
    <w:rsid w:val="00775DFF"/>
    <w:rsid w:val="007778A0"/>
    <w:rsid w:val="00777C6E"/>
    <w:rsid w:val="00780405"/>
    <w:rsid w:val="00781238"/>
    <w:rsid w:val="00781AF2"/>
    <w:rsid w:val="00783714"/>
    <w:rsid w:val="00783740"/>
    <w:rsid w:val="0078402B"/>
    <w:rsid w:val="00784C7D"/>
    <w:rsid w:val="007868F5"/>
    <w:rsid w:val="00786B51"/>
    <w:rsid w:val="00790594"/>
    <w:rsid w:val="00790F92"/>
    <w:rsid w:val="00791C77"/>
    <w:rsid w:val="00791CE2"/>
    <w:rsid w:val="007925B2"/>
    <w:rsid w:val="007938BA"/>
    <w:rsid w:val="007941E1"/>
    <w:rsid w:val="00794E7B"/>
    <w:rsid w:val="00794F86"/>
    <w:rsid w:val="00795D3A"/>
    <w:rsid w:val="00797902"/>
    <w:rsid w:val="00797D21"/>
    <w:rsid w:val="007A08CB"/>
    <w:rsid w:val="007A0A69"/>
    <w:rsid w:val="007A1E24"/>
    <w:rsid w:val="007A36EF"/>
    <w:rsid w:val="007A3BA1"/>
    <w:rsid w:val="007A41C3"/>
    <w:rsid w:val="007A472C"/>
    <w:rsid w:val="007A4BDF"/>
    <w:rsid w:val="007A4DC8"/>
    <w:rsid w:val="007A5145"/>
    <w:rsid w:val="007A6C1C"/>
    <w:rsid w:val="007A7B06"/>
    <w:rsid w:val="007A7CFD"/>
    <w:rsid w:val="007B225B"/>
    <w:rsid w:val="007B2B5E"/>
    <w:rsid w:val="007B312A"/>
    <w:rsid w:val="007B3159"/>
    <w:rsid w:val="007B3531"/>
    <w:rsid w:val="007B5329"/>
    <w:rsid w:val="007B5736"/>
    <w:rsid w:val="007B657C"/>
    <w:rsid w:val="007B6961"/>
    <w:rsid w:val="007B6A0F"/>
    <w:rsid w:val="007B7403"/>
    <w:rsid w:val="007B74DC"/>
    <w:rsid w:val="007C1A8A"/>
    <w:rsid w:val="007C1B55"/>
    <w:rsid w:val="007C34FF"/>
    <w:rsid w:val="007C3A3C"/>
    <w:rsid w:val="007C3D3D"/>
    <w:rsid w:val="007C3F53"/>
    <w:rsid w:val="007C41EA"/>
    <w:rsid w:val="007C4EE3"/>
    <w:rsid w:val="007C5228"/>
    <w:rsid w:val="007C6327"/>
    <w:rsid w:val="007C6F11"/>
    <w:rsid w:val="007C7532"/>
    <w:rsid w:val="007D0132"/>
    <w:rsid w:val="007D0757"/>
    <w:rsid w:val="007D1881"/>
    <w:rsid w:val="007D3058"/>
    <w:rsid w:val="007D3441"/>
    <w:rsid w:val="007D34BC"/>
    <w:rsid w:val="007D3E6D"/>
    <w:rsid w:val="007D4CA4"/>
    <w:rsid w:val="007D4CB5"/>
    <w:rsid w:val="007D5657"/>
    <w:rsid w:val="007D5D66"/>
    <w:rsid w:val="007D6211"/>
    <w:rsid w:val="007E0303"/>
    <w:rsid w:val="007E275E"/>
    <w:rsid w:val="007E29FB"/>
    <w:rsid w:val="007E2C8F"/>
    <w:rsid w:val="007E2F99"/>
    <w:rsid w:val="007E3617"/>
    <w:rsid w:val="007E3AC3"/>
    <w:rsid w:val="007E4069"/>
    <w:rsid w:val="007E4700"/>
    <w:rsid w:val="007E48A9"/>
    <w:rsid w:val="007E4D8F"/>
    <w:rsid w:val="007E52DF"/>
    <w:rsid w:val="007E567F"/>
    <w:rsid w:val="007E5C41"/>
    <w:rsid w:val="007E7F70"/>
    <w:rsid w:val="007F0CB9"/>
    <w:rsid w:val="007F0E98"/>
    <w:rsid w:val="007F160A"/>
    <w:rsid w:val="007F3928"/>
    <w:rsid w:val="007F5869"/>
    <w:rsid w:val="007F6B6D"/>
    <w:rsid w:val="007F76B8"/>
    <w:rsid w:val="007F7907"/>
    <w:rsid w:val="007F7B99"/>
    <w:rsid w:val="00800F13"/>
    <w:rsid w:val="00801D50"/>
    <w:rsid w:val="008024A2"/>
    <w:rsid w:val="00803437"/>
    <w:rsid w:val="00804272"/>
    <w:rsid w:val="00804A33"/>
    <w:rsid w:val="00805487"/>
    <w:rsid w:val="0080592D"/>
    <w:rsid w:val="00805A69"/>
    <w:rsid w:val="0080677C"/>
    <w:rsid w:val="00807C3A"/>
    <w:rsid w:val="00807E39"/>
    <w:rsid w:val="00807EC8"/>
    <w:rsid w:val="00810099"/>
    <w:rsid w:val="00810D3E"/>
    <w:rsid w:val="00811631"/>
    <w:rsid w:val="0081233D"/>
    <w:rsid w:val="00812474"/>
    <w:rsid w:val="00813C0B"/>
    <w:rsid w:val="00813C2B"/>
    <w:rsid w:val="0081416E"/>
    <w:rsid w:val="008143D9"/>
    <w:rsid w:val="00815059"/>
    <w:rsid w:val="0081541C"/>
    <w:rsid w:val="00815669"/>
    <w:rsid w:val="00816D46"/>
    <w:rsid w:val="00817D31"/>
    <w:rsid w:val="00817E85"/>
    <w:rsid w:val="00817F6D"/>
    <w:rsid w:val="00820C58"/>
    <w:rsid w:val="00820D41"/>
    <w:rsid w:val="008217C3"/>
    <w:rsid w:val="0082201A"/>
    <w:rsid w:val="008223EF"/>
    <w:rsid w:val="00823C93"/>
    <w:rsid w:val="00823D68"/>
    <w:rsid w:val="00824178"/>
    <w:rsid w:val="00824E58"/>
    <w:rsid w:val="00826B84"/>
    <w:rsid w:val="00827145"/>
    <w:rsid w:val="0083166E"/>
    <w:rsid w:val="00832C7B"/>
    <w:rsid w:val="0083314A"/>
    <w:rsid w:val="00833412"/>
    <w:rsid w:val="008338BC"/>
    <w:rsid w:val="00833C67"/>
    <w:rsid w:val="0083536F"/>
    <w:rsid w:val="0083546D"/>
    <w:rsid w:val="008365F1"/>
    <w:rsid w:val="00837BC2"/>
    <w:rsid w:val="00837DF5"/>
    <w:rsid w:val="00837EB5"/>
    <w:rsid w:val="00840B2E"/>
    <w:rsid w:val="008411FB"/>
    <w:rsid w:val="00841A1F"/>
    <w:rsid w:val="00841B9B"/>
    <w:rsid w:val="0084226B"/>
    <w:rsid w:val="0084303E"/>
    <w:rsid w:val="00843A62"/>
    <w:rsid w:val="00843B70"/>
    <w:rsid w:val="008444A1"/>
    <w:rsid w:val="0084453E"/>
    <w:rsid w:val="00845332"/>
    <w:rsid w:val="008477ED"/>
    <w:rsid w:val="00847D3B"/>
    <w:rsid w:val="00850BBC"/>
    <w:rsid w:val="00850E66"/>
    <w:rsid w:val="0085164A"/>
    <w:rsid w:val="00852CE6"/>
    <w:rsid w:val="00854516"/>
    <w:rsid w:val="00854727"/>
    <w:rsid w:val="00854AF5"/>
    <w:rsid w:val="00854F86"/>
    <w:rsid w:val="00856746"/>
    <w:rsid w:val="00856A62"/>
    <w:rsid w:val="00860000"/>
    <w:rsid w:val="0086078C"/>
    <w:rsid w:val="0086086E"/>
    <w:rsid w:val="00860E7A"/>
    <w:rsid w:val="008612C7"/>
    <w:rsid w:val="00861C7E"/>
    <w:rsid w:val="00864111"/>
    <w:rsid w:val="00865A73"/>
    <w:rsid w:val="0087014E"/>
    <w:rsid w:val="00870B76"/>
    <w:rsid w:val="00871D73"/>
    <w:rsid w:val="00871DD3"/>
    <w:rsid w:val="00872C5A"/>
    <w:rsid w:val="00873A80"/>
    <w:rsid w:val="00873C02"/>
    <w:rsid w:val="00873CEA"/>
    <w:rsid w:val="00873DF9"/>
    <w:rsid w:val="00873E5A"/>
    <w:rsid w:val="008756BD"/>
    <w:rsid w:val="0088009A"/>
    <w:rsid w:val="0088078A"/>
    <w:rsid w:val="00880AE2"/>
    <w:rsid w:val="00881ABA"/>
    <w:rsid w:val="00881D6B"/>
    <w:rsid w:val="00883475"/>
    <w:rsid w:val="008842E1"/>
    <w:rsid w:val="00884D04"/>
    <w:rsid w:val="00885256"/>
    <w:rsid w:val="00891811"/>
    <w:rsid w:val="00891AEB"/>
    <w:rsid w:val="008922B4"/>
    <w:rsid w:val="00892AF0"/>
    <w:rsid w:val="00892FB8"/>
    <w:rsid w:val="00893E97"/>
    <w:rsid w:val="008949CE"/>
    <w:rsid w:val="00895671"/>
    <w:rsid w:val="00895AC9"/>
    <w:rsid w:val="0089619F"/>
    <w:rsid w:val="008964AC"/>
    <w:rsid w:val="00897521"/>
    <w:rsid w:val="0089760A"/>
    <w:rsid w:val="00897D4A"/>
    <w:rsid w:val="008A0369"/>
    <w:rsid w:val="008A0A79"/>
    <w:rsid w:val="008A1B5B"/>
    <w:rsid w:val="008A2623"/>
    <w:rsid w:val="008A3607"/>
    <w:rsid w:val="008A55E5"/>
    <w:rsid w:val="008A6B4A"/>
    <w:rsid w:val="008A7F1B"/>
    <w:rsid w:val="008B2DCF"/>
    <w:rsid w:val="008B322B"/>
    <w:rsid w:val="008B5344"/>
    <w:rsid w:val="008B6734"/>
    <w:rsid w:val="008B6E03"/>
    <w:rsid w:val="008B6E9F"/>
    <w:rsid w:val="008B7EAF"/>
    <w:rsid w:val="008C01DD"/>
    <w:rsid w:val="008C08EE"/>
    <w:rsid w:val="008C1024"/>
    <w:rsid w:val="008C2B36"/>
    <w:rsid w:val="008C3101"/>
    <w:rsid w:val="008C6B47"/>
    <w:rsid w:val="008C6E91"/>
    <w:rsid w:val="008C736A"/>
    <w:rsid w:val="008C76A2"/>
    <w:rsid w:val="008D1366"/>
    <w:rsid w:val="008D1A28"/>
    <w:rsid w:val="008D1E90"/>
    <w:rsid w:val="008D23FF"/>
    <w:rsid w:val="008D2910"/>
    <w:rsid w:val="008D2FF7"/>
    <w:rsid w:val="008D37EE"/>
    <w:rsid w:val="008D40A7"/>
    <w:rsid w:val="008D53AE"/>
    <w:rsid w:val="008D58D3"/>
    <w:rsid w:val="008D6515"/>
    <w:rsid w:val="008D6863"/>
    <w:rsid w:val="008E18FA"/>
    <w:rsid w:val="008E1EAF"/>
    <w:rsid w:val="008E30C4"/>
    <w:rsid w:val="008E4A21"/>
    <w:rsid w:val="008E5E11"/>
    <w:rsid w:val="008E600E"/>
    <w:rsid w:val="008E6244"/>
    <w:rsid w:val="008E6A02"/>
    <w:rsid w:val="008F0261"/>
    <w:rsid w:val="008F028A"/>
    <w:rsid w:val="008F0582"/>
    <w:rsid w:val="008F322F"/>
    <w:rsid w:val="008F33D7"/>
    <w:rsid w:val="008F3BEC"/>
    <w:rsid w:val="008F5493"/>
    <w:rsid w:val="008F5CA0"/>
    <w:rsid w:val="008F5EAA"/>
    <w:rsid w:val="008F6248"/>
    <w:rsid w:val="008F79CA"/>
    <w:rsid w:val="009026A5"/>
    <w:rsid w:val="00902955"/>
    <w:rsid w:val="00904EAC"/>
    <w:rsid w:val="00905AD0"/>
    <w:rsid w:val="009062E0"/>
    <w:rsid w:val="009068B0"/>
    <w:rsid w:val="00907E8C"/>
    <w:rsid w:val="009114FC"/>
    <w:rsid w:val="00911870"/>
    <w:rsid w:val="00911B4E"/>
    <w:rsid w:val="00912081"/>
    <w:rsid w:val="009129CE"/>
    <w:rsid w:val="009137AB"/>
    <w:rsid w:val="00913926"/>
    <w:rsid w:val="00914E60"/>
    <w:rsid w:val="00915DA7"/>
    <w:rsid w:val="00916520"/>
    <w:rsid w:val="009171E2"/>
    <w:rsid w:val="00917EB5"/>
    <w:rsid w:val="009206DD"/>
    <w:rsid w:val="00920B6A"/>
    <w:rsid w:val="00920DE0"/>
    <w:rsid w:val="009212D5"/>
    <w:rsid w:val="00921D52"/>
    <w:rsid w:val="00922343"/>
    <w:rsid w:val="0092398B"/>
    <w:rsid w:val="00923A6E"/>
    <w:rsid w:val="00923FC6"/>
    <w:rsid w:val="00924C02"/>
    <w:rsid w:val="00924FD7"/>
    <w:rsid w:val="00926B63"/>
    <w:rsid w:val="00927090"/>
    <w:rsid w:val="00927101"/>
    <w:rsid w:val="009300DD"/>
    <w:rsid w:val="00930C0D"/>
    <w:rsid w:val="00931658"/>
    <w:rsid w:val="00932641"/>
    <w:rsid w:val="00934130"/>
    <w:rsid w:val="00934C1A"/>
    <w:rsid w:val="00935EF8"/>
    <w:rsid w:val="00937412"/>
    <w:rsid w:val="00937E95"/>
    <w:rsid w:val="009409EA"/>
    <w:rsid w:val="00940AD1"/>
    <w:rsid w:val="00941B5F"/>
    <w:rsid w:val="009421A6"/>
    <w:rsid w:val="00942EA6"/>
    <w:rsid w:val="00944149"/>
    <w:rsid w:val="00946D27"/>
    <w:rsid w:val="009474F3"/>
    <w:rsid w:val="00952D47"/>
    <w:rsid w:val="00954467"/>
    <w:rsid w:val="00955264"/>
    <w:rsid w:val="00955CD0"/>
    <w:rsid w:val="009571E4"/>
    <w:rsid w:val="00960562"/>
    <w:rsid w:val="00960B44"/>
    <w:rsid w:val="009629E2"/>
    <w:rsid w:val="00962CE0"/>
    <w:rsid w:val="009630F8"/>
    <w:rsid w:val="009631E9"/>
    <w:rsid w:val="0096333C"/>
    <w:rsid w:val="0096366F"/>
    <w:rsid w:val="0096369D"/>
    <w:rsid w:val="00963B80"/>
    <w:rsid w:val="0096494E"/>
    <w:rsid w:val="009662EA"/>
    <w:rsid w:val="0096735A"/>
    <w:rsid w:val="00970B52"/>
    <w:rsid w:val="00971C56"/>
    <w:rsid w:val="00972BA2"/>
    <w:rsid w:val="00974606"/>
    <w:rsid w:val="00974F7F"/>
    <w:rsid w:val="009751CF"/>
    <w:rsid w:val="0097550D"/>
    <w:rsid w:val="00975791"/>
    <w:rsid w:val="009763E7"/>
    <w:rsid w:val="00977141"/>
    <w:rsid w:val="0097742E"/>
    <w:rsid w:val="009776A2"/>
    <w:rsid w:val="00980DA4"/>
    <w:rsid w:val="009810D2"/>
    <w:rsid w:val="00981475"/>
    <w:rsid w:val="00982F0B"/>
    <w:rsid w:val="00983765"/>
    <w:rsid w:val="009841B5"/>
    <w:rsid w:val="009849BE"/>
    <w:rsid w:val="00984CFD"/>
    <w:rsid w:val="00985D64"/>
    <w:rsid w:val="00986603"/>
    <w:rsid w:val="00986F2D"/>
    <w:rsid w:val="009878F9"/>
    <w:rsid w:val="009879BA"/>
    <w:rsid w:val="00990854"/>
    <w:rsid w:val="009909AF"/>
    <w:rsid w:val="00991F28"/>
    <w:rsid w:val="0099438E"/>
    <w:rsid w:val="0099550B"/>
    <w:rsid w:val="00995CD9"/>
    <w:rsid w:val="00996436"/>
    <w:rsid w:val="0099657D"/>
    <w:rsid w:val="009967AD"/>
    <w:rsid w:val="009979AF"/>
    <w:rsid w:val="009A039A"/>
    <w:rsid w:val="009A0918"/>
    <w:rsid w:val="009A2631"/>
    <w:rsid w:val="009A2A20"/>
    <w:rsid w:val="009A31B3"/>
    <w:rsid w:val="009A3D1C"/>
    <w:rsid w:val="009A4C7A"/>
    <w:rsid w:val="009A5112"/>
    <w:rsid w:val="009A527E"/>
    <w:rsid w:val="009A5918"/>
    <w:rsid w:val="009A6102"/>
    <w:rsid w:val="009B229B"/>
    <w:rsid w:val="009B22DE"/>
    <w:rsid w:val="009B2F49"/>
    <w:rsid w:val="009B42F1"/>
    <w:rsid w:val="009B4794"/>
    <w:rsid w:val="009B4D9A"/>
    <w:rsid w:val="009B56BE"/>
    <w:rsid w:val="009B5A28"/>
    <w:rsid w:val="009B5D37"/>
    <w:rsid w:val="009B66D7"/>
    <w:rsid w:val="009B6937"/>
    <w:rsid w:val="009B6CAC"/>
    <w:rsid w:val="009B7B4D"/>
    <w:rsid w:val="009C0A2B"/>
    <w:rsid w:val="009C74A5"/>
    <w:rsid w:val="009C7BE6"/>
    <w:rsid w:val="009D108C"/>
    <w:rsid w:val="009D1755"/>
    <w:rsid w:val="009D20A0"/>
    <w:rsid w:val="009D21A1"/>
    <w:rsid w:val="009D28B0"/>
    <w:rsid w:val="009D30E9"/>
    <w:rsid w:val="009D312F"/>
    <w:rsid w:val="009D5908"/>
    <w:rsid w:val="009D5C23"/>
    <w:rsid w:val="009D68D0"/>
    <w:rsid w:val="009D74FD"/>
    <w:rsid w:val="009D765E"/>
    <w:rsid w:val="009E1A7F"/>
    <w:rsid w:val="009E29FB"/>
    <w:rsid w:val="009E3A33"/>
    <w:rsid w:val="009E4366"/>
    <w:rsid w:val="009E7A36"/>
    <w:rsid w:val="009F23D3"/>
    <w:rsid w:val="009F2A36"/>
    <w:rsid w:val="009F2F24"/>
    <w:rsid w:val="009F4E4F"/>
    <w:rsid w:val="009F60CD"/>
    <w:rsid w:val="009F7315"/>
    <w:rsid w:val="00A0101F"/>
    <w:rsid w:val="00A01060"/>
    <w:rsid w:val="00A0362E"/>
    <w:rsid w:val="00A03CDD"/>
    <w:rsid w:val="00A04264"/>
    <w:rsid w:val="00A04644"/>
    <w:rsid w:val="00A04674"/>
    <w:rsid w:val="00A0491C"/>
    <w:rsid w:val="00A04F9F"/>
    <w:rsid w:val="00A06276"/>
    <w:rsid w:val="00A119C5"/>
    <w:rsid w:val="00A129C8"/>
    <w:rsid w:val="00A133E1"/>
    <w:rsid w:val="00A1402D"/>
    <w:rsid w:val="00A14FAE"/>
    <w:rsid w:val="00A15275"/>
    <w:rsid w:val="00A167D5"/>
    <w:rsid w:val="00A16C26"/>
    <w:rsid w:val="00A16D5D"/>
    <w:rsid w:val="00A1705F"/>
    <w:rsid w:val="00A1774D"/>
    <w:rsid w:val="00A20082"/>
    <w:rsid w:val="00A21B81"/>
    <w:rsid w:val="00A226F9"/>
    <w:rsid w:val="00A23631"/>
    <w:rsid w:val="00A23A7B"/>
    <w:rsid w:val="00A24DAD"/>
    <w:rsid w:val="00A24E79"/>
    <w:rsid w:val="00A25D6D"/>
    <w:rsid w:val="00A26A61"/>
    <w:rsid w:val="00A26E04"/>
    <w:rsid w:val="00A27295"/>
    <w:rsid w:val="00A306CF"/>
    <w:rsid w:val="00A30DAD"/>
    <w:rsid w:val="00A314D8"/>
    <w:rsid w:val="00A32181"/>
    <w:rsid w:val="00A325E1"/>
    <w:rsid w:val="00A3286B"/>
    <w:rsid w:val="00A3291D"/>
    <w:rsid w:val="00A32E22"/>
    <w:rsid w:val="00A33ACF"/>
    <w:rsid w:val="00A354A4"/>
    <w:rsid w:val="00A3589F"/>
    <w:rsid w:val="00A3637E"/>
    <w:rsid w:val="00A37CFC"/>
    <w:rsid w:val="00A40156"/>
    <w:rsid w:val="00A409E7"/>
    <w:rsid w:val="00A40AEA"/>
    <w:rsid w:val="00A40DC0"/>
    <w:rsid w:val="00A40FA0"/>
    <w:rsid w:val="00A4105B"/>
    <w:rsid w:val="00A4234E"/>
    <w:rsid w:val="00A429C6"/>
    <w:rsid w:val="00A42AC4"/>
    <w:rsid w:val="00A443D9"/>
    <w:rsid w:val="00A45478"/>
    <w:rsid w:val="00A46AFB"/>
    <w:rsid w:val="00A46DB4"/>
    <w:rsid w:val="00A472E8"/>
    <w:rsid w:val="00A47FD0"/>
    <w:rsid w:val="00A507E8"/>
    <w:rsid w:val="00A50983"/>
    <w:rsid w:val="00A509D3"/>
    <w:rsid w:val="00A50A9B"/>
    <w:rsid w:val="00A50AAB"/>
    <w:rsid w:val="00A52342"/>
    <w:rsid w:val="00A540E2"/>
    <w:rsid w:val="00A54131"/>
    <w:rsid w:val="00A54278"/>
    <w:rsid w:val="00A545DB"/>
    <w:rsid w:val="00A57A1B"/>
    <w:rsid w:val="00A57A4C"/>
    <w:rsid w:val="00A6050A"/>
    <w:rsid w:val="00A624C5"/>
    <w:rsid w:val="00A62950"/>
    <w:rsid w:val="00A633C9"/>
    <w:rsid w:val="00A64C6B"/>
    <w:rsid w:val="00A660A8"/>
    <w:rsid w:val="00A66759"/>
    <w:rsid w:val="00A7095D"/>
    <w:rsid w:val="00A70D3F"/>
    <w:rsid w:val="00A719A6"/>
    <w:rsid w:val="00A73217"/>
    <w:rsid w:val="00A73C41"/>
    <w:rsid w:val="00A7415D"/>
    <w:rsid w:val="00A743B5"/>
    <w:rsid w:val="00A75E7C"/>
    <w:rsid w:val="00A763E6"/>
    <w:rsid w:val="00A772BF"/>
    <w:rsid w:val="00A80A31"/>
    <w:rsid w:val="00A82DB7"/>
    <w:rsid w:val="00A83083"/>
    <w:rsid w:val="00A84B5B"/>
    <w:rsid w:val="00A84BE1"/>
    <w:rsid w:val="00A852DA"/>
    <w:rsid w:val="00A86D34"/>
    <w:rsid w:val="00A87782"/>
    <w:rsid w:val="00A94237"/>
    <w:rsid w:val="00A942CB"/>
    <w:rsid w:val="00A947B0"/>
    <w:rsid w:val="00A94922"/>
    <w:rsid w:val="00A94BD5"/>
    <w:rsid w:val="00A952F6"/>
    <w:rsid w:val="00A9578F"/>
    <w:rsid w:val="00A96571"/>
    <w:rsid w:val="00A97ADD"/>
    <w:rsid w:val="00A97F3A"/>
    <w:rsid w:val="00AA00D6"/>
    <w:rsid w:val="00AA054A"/>
    <w:rsid w:val="00AA251E"/>
    <w:rsid w:val="00AA3213"/>
    <w:rsid w:val="00AA5312"/>
    <w:rsid w:val="00AA6CBC"/>
    <w:rsid w:val="00AA703B"/>
    <w:rsid w:val="00AB02F0"/>
    <w:rsid w:val="00AB0490"/>
    <w:rsid w:val="00AB0933"/>
    <w:rsid w:val="00AB2AFC"/>
    <w:rsid w:val="00AB400B"/>
    <w:rsid w:val="00AB4286"/>
    <w:rsid w:val="00AB487D"/>
    <w:rsid w:val="00AC0C03"/>
    <w:rsid w:val="00AC14E7"/>
    <w:rsid w:val="00AC15F8"/>
    <w:rsid w:val="00AC4D6C"/>
    <w:rsid w:val="00AC50CB"/>
    <w:rsid w:val="00AC577E"/>
    <w:rsid w:val="00AC7D03"/>
    <w:rsid w:val="00AC7EC5"/>
    <w:rsid w:val="00AD000C"/>
    <w:rsid w:val="00AD0F25"/>
    <w:rsid w:val="00AD1011"/>
    <w:rsid w:val="00AD18C2"/>
    <w:rsid w:val="00AD2567"/>
    <w:rsid w:val="00AD41F6"/>
    <w:rsid w:val="00AD515B"/>
    <w:rsid w:val="00AD628F"/>
    <w:rsid w:val="00AD6846"/>
    <w:rsid w:val="00AD69C7"/>
    <w:rsid w:val="00AD71BC"/>
    <w:rsid w:val="00AD739D"/>
    <w:rsid w:val="00AD7F1F"/>
    <w:rsid w:val="00AE11B3"/>
    <w:rsid w:val="00AE19A3"/>
    <w:rsid w:val="00AE2C45"/>
    <w:rsid w:val="00AE3B02"/>
    <w:rsid w:val="00AE3C58"/>
    <w:rsid w:val="00AE3CF4"/>
    <w:rsid w:val="00AE3D73"/>
    <w:rsid w:val="00AE4928"/>
    <w:rsid w:val="00AE4AC7"/>
    <w:rsid w:val="00AE59C2"/>
    <w:rsid w:val="00AE6F24"/>
    <w:rsid w:val="00AE6FC4"/>
    <w:rsid w:val="00AF01C8"/>
    <w:rsid w:val="00AF038B"/>
    <w:rsid w:val="00AF09D0"/>
    <w:rsid w:val="00AF300C"/>
    <w:rsid w:val="00AF3DDC"/>
    <w:rsid w:val="00AF4A5B"/>
    <w:rsid w:val="00AF4EB5"/>
    <w:rsid w:val="00AF5B4F"/>
    <w:rsid w:val="00AF6F80"/>
    <w:rsid w:val="00AF70B5"/>
    <w:rsid w:val="00AF76FF"/>
    <w:rsid w:val="00AF7D4A"/>
    <w:rsid w:val="00B02844"/>
    <w:rsid w:val="00B04854"/>
    <w:rsid w:val="00B04CB9"/>
    <w:rsid w:val="00B05A66"/>
    <w:rsid w:val="00B05EEE"/>
    <w:rsid w:val="00B06559"/>
    <w:rsid w:val="00B074E6"/>
    <w:rsid w:val="00B07911"/>
    <w:rsid w:val="00B11E9E"/>
    <w:rsid w:val="00B12891"/>
    <w:rsid w:val="00B167ED"/>
    <w:rsid w:val="00B16986"/>
    <w:rsid w:val="00B17469"/>
    <w:rsid w:val="00B17562"/>
    <w:rsid w:val="00B175DE"/>
    <w:rsid w:val="00B201E7"/>
    <w:rsid w:val="00B21F16"/>
    <w:rsid w:val="00B22098"/>
    <w:rsid w:val="00B22626"/>
    <w:rsid w:val="00B237F4"/>
    <w:rsid w:val="00B2631E"/>
    <w:rsid w:val="00B27A05"/>
    <w:rsid w:val="00B3078D"/>
    <w:rsid w:val="00B30AAD"/>
    <w:rsid w:val="00B30B7C"/>
    <w:rsid w:val="00B31403"/>
    <w:rsid w:val="00B33011"/>
    <w:rsid w:val="00B330B0"/>
    <w:rsid w:val="00B33477"/>
    <w:rsid w:val="00B34924"/>
    <w:rsid w:val="00B37073"/>
    <w:rsid w:val="00B3776F"/>
    <w:rsid w:val="00B379FF"/>
    <w:rsid w:val="00B40358"/>
    <w:rsid w:val="00B40516"/>
    <w:rsid w:val="00B4165B"/>
    <w:rsid w:val="00B427A3"/>
    <w:rsid w:val="00B440F4"/>
    <w:rsid w:val="00B44653"/>
    <w:rsid w:val="00B44E89"/>
    <w:rsid w:val="00B476CE"/>
    <w:rsid w:val="00B47A0E"/>
    <w:rsid w:val="00B50225"/>
    <w:rsid w:val="00B50B44"/>
    <w:rsid w:val="00B5184B"/>
    <w:rsid w:val="00B52F20"/>
    <w:rsid w:val="00B54159"/>
    <w:rsid w:val="00B5485B"/>
    <w:rsid w:val="00B556CD"/>
    <w:rsid w:val="00B575BC"/>
    <w:rsid w:val="00B576D2"/>
    <w:rsid w:val="00B57947"/>
    <w:rsid w:val="00B60D06"/>
    <w:rsid w:val="00B61EEA"/>
    <w:rsid w:val="00B62873"/>
    <w:rsid w:val="00B62C67"/>
    <w:rsid w:val="00B6383E"/>
    <w:rsid w:val="00B64434"/>
    <w:rsid w:val="00B657AF"/>
    <w:rsid w:val="00B665DF"/>
    <w:rsid w:val="00B667F7"/>
    <w:rsid w:val="00B669A5"/>
    <w:rsid w:val="00B66C26"/>
    <w:rsid w:val="00B70146"/>
    <w:rsid w:val="00B715C4"/>
    <w:rsid w:val="00B71B45"/>
    <w:rsid w:val="00B74051"/>
    <w:rsid w:val="00B7485B"/>
    <w:rsid w:val="00B75C0D"/>
    <w:rsid w:val="00B75ECB"/>
    <w:rsid w:val="00B76B75"/>
    <w:rsid w:val="00B773FD"/>
    <w:rsid w:val="00B80FF4"/>
    <w:rsid w:val="00B817BC"/>
    <w:rsid w:val="00B81BCE"/>
    <w:rsid w:val="00B8217F"/>
    <w:rsid w:val="00B8232C"/>
    <w:rsid w:val="00B82800"/>
    <w:rsid w:val="00B82DBC"/>
    <w:rsid w:val="00B849DA"/>
    <w:rsid w:val="00B86F8B"/>
    <w:rsid w:val="00B9020F"/>
    <w:rsid w:val="00B90BB3"/>
    <w:rsid w:val="00B9144B"/>
    <w:rsid w:val="00B91D76"/>
    <w:rsid w:val="00B91EE9"/>
    <w:rsid w:val="00B924E5"/>
    <w:rsid w:val="00B927B7"/>
    <w:rsid w:val="00B928B2"/>
    <w:rsid w:val="00B94CF8"/>
    <w:rsid w:val="00B95E97"/>
    <w:rsid w:val="00B97797"/>
    <w:rsid w:val="00B97F05"/>
    <w:rsid w:val="00BA0FB0"/>
    <w:rsid w:val="00BA17D8"/>
    <w:rsid w:val="00BA185A"/>
    <w:rsid w:val="00BA199D"/>
    <w:rsid w:val="00BA2C63"/>
    <w:rsid w:val="00BA54B9"/>
    <w:rsid w:val="00BA635D"/>
    <w:rsid w:val="00BA6461"/>
    <w:rsid w:val="00BA6650"/>
    <w:rsid w:val="00BA6E24"/>
    <w:rsid w:val="00BA767D"/>
    <w:rsid w:val="00BA7718"/>
    <w:rsid w:val="00BA7A96"/>
    <w:rsid w:val="00BB3E57"/>
    <w:rsid w:val="00BB483F"/>
    <w:rsid w:val="00BB5271"/>
    <w:rsid w:val="00BB5DCB"/>
    <w:rsid w:val="00BB70B4"/>
    <w:rsid w:val="00BC0BB2"/>
    <w:rsid w:val="00BC1E47"/>
    <w:rsid w:val="00BC3CCF"/>
    <w:rsid w:val="00BC3DFC"/>
    <w:rsid w:val="00BC4994"/>
    <w:rsid w:val="00BC4AD6"/>
    <w:rsid w:val="00BC518B"/>
    <w:rsid w:val="00BC5577"/>
    <w:rsid w:val="00BC5757"/>
    <w:rsid w:val="00BD052C"/>
    <w:rsid w:val="00BD0986"/>
    <w:rsid w:val="00BD152B"/>
    <w:rsid w:val="00BD1EC2"/>
    <w:rsid w:val="00BD26C0"/>
    <w:rsid w:val="00BD3A9F"/>
    <w:rsid w:val="00BD448C"/>
    <w:rsid w:val="00BD5579"/>
    <w:rsid w:val="00BD660D"/>
    <w:rsid w:val="00BE17D6"/>
    <w:rsid w:val="00BE1F74"/>
    <w:rsid w:val="00BE3640"/>
    <w:rsid w:val="00BE4347"/>
    <w:rsid w:val="00BE43AE"/>
    <w:rsid w:val="00BE45C1"/>
    <w:rsid w:val="00BE46DA"/>
    <w:rsid w:val="00BE47D9"/>
    <w:rsid w:val="00BE4E1E"/>
    <w:rsid w:val="00BE6BE7"/>
    <w:rsid w:val="00BE73CC"/>
    <w:rsid w:val="00BE7438"/>
    <w:rsid w:val="00BF0069"/>
    <w:rsid w:val="00BF00A0"/>
    <w:rsid w:val="00BF0776"/>
    <w:rsid w:val="00BF0FEC"/>
    <w:rsid w:val="00BF26DC"/>
    <w:rsid w:val="00BF2A8C"/>
    <w:rsid w:val="00BF48B8"/>
    <w:rsid w:val="00BF5F80"/>
    <w:rsid w:val="00BF7BFC"/>
    <w:rsid w:val="00C00DC1"/>
    <w:rsid w:val="00C01371"/>
    <w:rsid w:val="00C013C6"/>
    <w:rsid w:val="00C01C96"/>
    <w:rsid w:val="00C03635"/>
    <w:rsid w:val="00C03FB8"/>
    <w:rsid w:val="00C0511C"/>
    <w:rsid w:val="00C063F4"/>
    <w:rsid w:val="00C0651A"/>
    <w:rsid w:val="00C0668B"/>
    <w:rsid w:val="00C0712A"/>
    <w:rsid w:val="00C07566"/>
    <w:rsid w:val="00C10C67"/>
    <w:rsid w:val="00C12A00"/>
    <w:rsid w:val="00C13D4A"/>
    <w:rsid w:val="00C13D78"/>
    <w:rsid w:val="00C141A4"/>
    <w:rsid w:val="00C153AF"/>
    <w:rsid w:val="00C15D78"/>
    <w:rsid w:val="00C16209"/>
    <w:rsid w:val="00C1686F"/>
    <w:rsid w:val="00C17CFD"/>
    <w:rsid w:val="00C200B3"/>
    <w:rsid w:val="00C20FB3"/>
    <w:rsid w:val="00C21D80"/>
    <w:rsid w:val="00C22BBB"/>
    <w:rsid w:val="00C238E7"/>
    <w:rsid w:val="00C23ECE"/>
    <w:rsid w:val="00C2449F"/>
    <w:rsid w:val="00C24F59"/>
    <w:rsid w:val="00C24F7A"/>
    <w:rsid w:val="00C256CA"/>
    <w:rsid w:val="00C25E6E"/>
    <w:rsid w:val="00C27639"/>
    <w:rsid w:val="00C31FEB"/>
    <w:rsid w:val="00C33414"/>
    <w:rsid w:val="00C33797"/>
    <w:rsid w:val="00C33D67"/>
    <w:rsid w:val="00C34CF4"/>
    <w:rsid w:val="00C353BE"/>
    <w:rsid w:val="00C3540F"/>
    <w:rsid w:val="00C3566A"/>
    <w:rsid w:val="00C35875"/>
    <w:rsid w:val="00C407E5"/>
    <w:rsid w:val="00C41188"/>
    <w:rsid w:val="00C41B06"/>
    <w:rsid w:val="00C42152"/>
    <w:rsid w:val="00C42458"/>
    <w:rsid w:val="00C4252B"/>
    <w:rsid w:val="00C44CDB"/>
    <w:rsid w:val="00C463EA"/>
    <w:rsid w:val="00C46589"/>
    <w:rsid w:val="00C465EC"/>
    <w:rsid w:val="00C47DD1"/>
    <w:rsid w:val="00C51621"/>
    <w:rsid w:val="00C5299E"/>
    <w:rsid w:val="00C52BE2"/>
    <w:rsid w:val="00C53414"/>
    <w:rsid w:val="00C53617"/>
    <w:rsid w:val="00C53C7D"/>
    <w:rsid w:val="00C53E8B"/>
    <w:rsid w:val="00C53F97"/>
    <w:rsid w:val="00C56E1C"/>
    <w:rsid w:val="00C570C9"/>
    <w:rsid w:val="00C57E9E"/>
    <w:rsid w:val="00C60ABE"/>
    <w:rsid w:val="00C618C6"/>
    <w:rsid w:val="00C61A5B"/>
    <w:rsid w:val="00C640C5"/>
    <w:rsid w:val="00C650EE"/>
    <w:rsid w:val="00C6576C"/>
    <w:rsid w:val="00C66494"/>
    <w:rsid w:val="00C67061"/>
    <w:rsid w:val="00C706EF"/>
    <w:rsid w:val="00C71EB4"/>
    <w:rsid w:val="00C7261F"/>
    <w:rsid w:val="00C72CB8"/>
    <w:rsid w:val="00C732A2"/>
    <w:rsid w:val="00C740FA"/>
    <w:rsid w:val="00C773BD"/>
    <w:rsid w:val="00C8268A"/>
    <w:rsid w:val="00C83269"/>
    <w:rsid w:val="00C8415C"/>
    <w:rsid w:val="00C84596"/>
    <w:rsid w:val="00C86B09"/>
    <w:rsid w:val="00C86F34"/>
    <w:rsid w:val="00C874C8"/>
    <w:rsid w:val="00C9050A"/>
    <w:rsid w:val="00C905BA"/>
    <w:rsid w:val="00C905E4"/>
    <w:rsid w:val="00C920D0"/>
    <w:rsid w:val="00C93E4F"/>
    <w:rsid w:val="00C95399"/>
    <w:rsid w:val="00C95865"/>
    <w:rsid w:val="00C95C66"/>
    <w:rsid w:val="00C95D15"/>
    <w:rsid w:val="00C96AA5"/>
    <w:rsid w:val="00C96D6F"/>
    <w:rsid w:val="00C975EA"/>
    <w:rsid w:val="00C97EF2"/>
    <w:rsid w:val="00C97F20"/>
    <w:rsid w:val="00CA0EA6"/>
    <w:rsid w:val="00CA0F42"/>
    <w:rsid w:val="00CA1756"/>
    <w:rsid w:val="00CA191E"/>
    <w:rsid w:val="00CA254A"/>
    <w:rsid w:val="00CA4151"/>
    <w:rsid w:val="00CA482A"/>
    <w:rsid w:val="00CA4857"/>
    <w:rsid w:val="00CA6CFA"/>
    <w:rsid w:val="00CA6E4C"/>
    <w:rsid w:val="00CB0F22"/>
    <w:rsid w:val="00CB1010"/>
    <w:rsid w:val="00CB2AA2"/>
    <w:rsid w:val="00CB2DE1"/>
    <w:rsid w:val="00CB2FAE"/>
    <w:rsid w:val="00CB3D6C"/>
    <w:rsid w:val="00CB44EB"/>
    <w:rsid w:val="00CB7658"/>
    <w:rsid w:val="00CB78F9"/>
    <w:rsid w:val="00CB7A7E"/>
    <w:rsid w:val="00CC001C"/>
    <w:rsid w:val="00CC0830"/>
    <w:rsid w:val="00CC1412"/>
    <w:rsid w:val="00CC1DA9"/>
    <w:rsid w:val="00CC38E6"/>
    <w:rsid w:val="00CC396D"/>
    <w:rsid w:val="00CC4203"/>
    <w:rsid w:val="00CC4274"/>
    <w:rsid w:val="00CC54CF"/>
    <w:rsid w:val="00CC57EE"/>
    <w:rsid w:val="00CC6374"/>
    <w:rsid w:val="00CC7812"/>
    <w:rsid w:val="00CD1823"/>
    <w:rsid w:val="00CD1CC4"/>
    <w:rsid w:val="00CD240A"/>
    <w:rsid w:val="00CD2935"/>
    <w:rsid w:val="00CD2F8F"/>
    <w:rsid w:val="00CD3230"/>
    <w:rsid w:val="00CD36B7"/>
    <w:rsid w:val="00CD3B2F"/>
    <w:rsid w:val="00CD4808"/>
    <w:rsid w:val="00CD57B4"/>
    <w:rsid w:val="00CD679E"/>
    <w:rsid w:val="00CD775A"/>
    <w:rsid w:val="00CD7F20"/>
    <w:rsid w:val="00CE0A36"/>
    <w:rsid w:val="00CE242D"/>
    <w:rsid w:val="00CE369D"/>
    <w:rsid w:val="00CE393B"/>
    <w:rsid w:val="00CE50A6"/>
    <w:rsid w:val="00CE51B3"/>
    <w:rsid w:val="00CE58B4"/>
    <w:rsid w:val="00CE7BBB"/>
    <w:rsid w:val="00CF1EAE"/>
    <w:rsid w:val="00CF2889"/>
    <w:rsid w:val="00CF34B6"/>
    <w:rsid w:val="00CF3F87"/>
    <w:rsid w:val="00CF40FA"/>
    <w:rsid w:val="00CF4147"/>
    <w:rsid w:val="00CF4B3D"/>
    <w:rsid w:val="00CF56BF"/>
    <w:rsid w:val="00CF56EB"/>
    <w:rsid w:val="00CF5F65"/>
    <w:rsid w:val="00CF6987"/>
    <w:rsid w:val="00CF69D4"/>
    <w:rsid w:val="00CF6E38"/>
    <w:rsid w:val="00CF751E"/>
    <w:rsid w:val="00D01A86"/>
    <w:rsid w:val="00D04F7C"/>
    <w:rsid w:val="00D053DA"/>
    <w:rsid w:val="00D054B3"/>
    <w:rsid w:val="00D05804"/>
    <w:rsid w:val="00D07C89"/>
    <w:rsid w:val="00D11317"/>
    <w:rsid w:val="00D12AEB"/>
    <w:rsid w:val="00D13184"/>
    <w:rsid w:val="00D14637"/>
    <w:rsid w:val="00D14E05"/>
    <w:rsid w:val="00D15291"/>
    <w:rsid w:val="00D1530F"/>
    <w:rsid w:val="00D159A8"/>
    <w:rsid w:val="00D15DE4"/>
    <w:rsid w:val="00D15F0D"/>
    <w:rsid w:val="00D160F5"/>
    <w:rsid w:val="00D168B5"/>
    <w:rsid w:val="00D20BBB"/>
    <w:rsid w:val="00D21343"/>
    <w:rsid w:val="00D223FD"/>
    <w:rsid w:val="00D225C6"/>
    <w:rsid w:val="00D229E9"/>
    <w:rsid w:val="00D22D1A"/>
    <w:rsid w:val="00D22D20"/>
    <w:rsid w:val="00D248F9"/>
    <w:rsid w:val="00D25FE6"/>
    <w:rsid w:val="00D261C0"/>
    <w:rsid w:val="00D303A5"/>
    <w:rsid w:val="00D30E9A"/>
    <w:rsid w:val="00D31F32"/>
    <w:rsid w:val="00D32458"/>
    <w:rsid w:val="00D32C73"/>
    <w:rsid w:val="00D32D6D"/>
    <w:rsid w:val="00D332BD"/>
    <w:rsid w:val="00D33725"/>
    <w:rsid w:val="00D343CB"/>
    <w:rsid w:val="00D35D2C"/>
    <w:rsid w:val="00D3694D"/>
    <w:rsid w:val="00D37767"/>
    <w:rsid w:val="00D37D87"/>
    <w:rsid w:val="00D41969"/>
    <w:rsid w:val="00D41CF6"/>
    <w:rsid w:val="00D42F39"/>
    <w:rsid w:val="00D42F4A"/>
    <w:rsid w:val="00D42FDF"/>
    <w:rsid w:val="00D4689B"/>
    <w:rsid w:val="00D469E1"/>
    <w:rsid w:val="00D5025F"/>
    <w:rsid w:val="00D50A18"/>
    <w:rsid w:val="00D50A70"/>
    <w:rsid w:val="00D51438"/>
    <w:rsid w:val="00D51E4B"/>
    <w:rsid w:val="00D51F62"/>
    <w:rsid w:val="00D52407"/>
    <w:rsid w:val="00D5447B"/>
    <w:rsid w:val="00D5453D"/>
    <w:rsid w:val="00D5558C"/>
    <w:rsid w:val="00D55CB3"/>
    <w:rsid w:val="00D56380"/>
    <w:rsid w:val="00D56CF5"/>
    <w:rsid w:val="00D56E22"/>
    <w:rsid w:val="00D60251"/>
    <w:rsid w:val="00D6033D"/>
    <w:rsid w:val="00D62DB7"/>
    <w:rsid w:val="00D63AB7"/>
    <w:rsid w:val="00D6401B"/>
    <w:rsid w:val="00D65C77"/>
    <w:rsid w:val="00D65EF0"/>
    <w:rsid w:val="00D66011"/>
    <w:rsid w:val="00D662F0"/>
    <w:rsid w:val="00D6685D"/>
    <w:rsid w:val="00D673D2"/>
    <w:rsid w:val="00D67FB4"/>
    <w:rsid w:val="00D703E6"/>
    <w:rsid w:val="00D70981"/>
    <w:rsid w:val="00D73D98"/>
    <w:rsid w:val="00D7439C"/>
    <w:rsid w:val="00D74442"/>
    <w:rsid w:val="00D74A88"/>
    <w:rsid w:val="00D74C6A"/>
    <w:rsid w:val="00D74E5A"/>
    <w:rsid w:val="00D754C9"/>
    <w:rsid w:val="00D75C8F"/>
    <w:rsid w:val="00D769EB"/>
    <w:rsid w:val="00D77989"/>
    <w:rsid w:val="00D80C0D"/>
    <w:rsid w:val="00D81304"/>
    <w:rsid w:val="00D8244C"/>
    <w:rsid w:val="00D839C2"/>
    <w:rsid w:val="00D85888"/>
    <w:rsid w:val="00D874DA"/>
    <w:rsid w:val="00D91F5F"/>
    <w:rsid w:val="00D9351B"/>
    <w:rsid w:val="00D9364C"/>
    <w:rsid w:val="00D93801"/>
    <w:rsid w:val="00D94149"/>
    <w:rsid w:val="00D957FD"/>
    <w:rsid w:val="00D95A4A"/>
    <w:rsid w:val="00D9605B"/>
    <w:rsid w:val="00D96B6F"/>
    <w:rsid w:val="00D9720F"/>
    <w:rsid w:val="00D9730F"/>
    <w:rsid w:val="00D978EA"/>
    <w:rsid w:val="00DA0339"/>
    <w:rsid w:val="00DA03A3"/>
    <w:rsid w:val="00DA06BB"/>
    <w:rsid w:val="00DA1CA6"/>
    <w:rsid w:val="00DA203A"/>
    <w:rsid w:val="00DA2252"/>
    <w:rsid w:val="00DA22A4"/>
    <w:rsid w:val="00DA2870"/>
    <w:rsid w:val="00DA2FC2"/>
    <w:rsid w:val="00DA32F3"/>
    <w:rsid w:val="00DA4338"/>
    <w:rsid w:val="00DA4516"/>
    <w:rsid w:val="00DA4BBD"/>
    <w:rsid w:val="00DA4DE1"/>
    <w:rsid w:val="00DA6414"/>
    <w:rsid w:val="00DA6D19"/>
    <w:rsid w:val="00DA7708"/>
    <w:rsid w:val="00DB083D"/>
    <w:rsid w:val="00DB21EB"/>
    <w:rsid w:val="00DB2DF0"/>
    <w:rsid w:val="00DB30B7"/>
    <w:rsid w:val="00DB3227"/>
    <w:rsid w:val="00DB37C3"/>
    <w:rsid w:val="00DB47FC"/>
    <w:rsid w:val="00DB4B4E"/>
    <w:rsid w:val="00DB6032"/>
    <w:rsid w:val="00DB703A"/>
    <w:rsid w:val="00DC066C"/>
    <w:rsid w:val="00DC0806"/>
    <w:rsid w:val="00DC26AD"/>
    <w:rsid w:val="00DC312E"/>
    <w:rsid w:val="00DC34D8"/>
    <w:rsid w:val="00DC4D22"/>
    <w:rsid w:val="00DC58F8"/>
    <w:rsid w:val="00DC5E90"/>
    <w:rsid w:val="00DC6143"/>
    <w:rsid w:val="00DC626E"/>
    <w:rsid w:val="00DC661A"/>
    <w:rsid w:val="00DC7C14"/>
    <w:rsid w:val="00DC7E19"/>
    <w:rsid w:val="00DD2540"/>
    <w:rsid w:val="00DD2C31"/>
    <w:rsid w:val="00DD2F13"/>
    <w:rsid w:val="00DD6945"/>
    <w:rsid w:val="00DD6DAD"/>
    <w:rsid w:val="00DD772A"/>
    <w:rsid w:val="00DE095B"/>
    <w:rsid w:val="00DE21A3"/>
    <w:rsid w:val="00DE3311"/>
    <w:rsid w:val="00DE417E"/>
    <w:rsid w:val="00DE55FE"/>
    <w:rsid w:val="00DE5B0E"/>
    <w:rsid w:val="00DE60CB"/>
    <w:rsid w:val="00DE620C"/>
    <w:rsid w:val="00DE7465"/>
    <w:rsid w:val="00DE7D0D"/>
    <w:rsid w:val="00DE7DC2"/>
    <w:rsid w:val="00DF08AE"/>
    <w:rsid w:val="00DF1151"/>
    <w:rsid w:val="00DF289A"/>
    <w:rsid w:val="00DF3C0F"/>
    <w:rsid w:val="00DF3EE7"/>
    <w:rsid w:val="00DF4166"/>
    <w:rsid w:val="00DF4342"/>
    <w:rsid w:val="00DF4689"/>
    <w:rsid w:val="00DF66E5"/>
    <w:rsid w:val="00E01540"/>
    <w:rsid w:val="00E01863"/>
    <w:rsid w:val="00E01D35"/>
    <w:rsid w:val="00E02210"/>
    <w:rsid w:val="00E02B61"/>
    <w:rsid w:val="00E02F1B"/>
    <w:rsid w:val="00E03DE2"/>
    <w:rsid w:val="00E040B9"/>
    <w:rsid w:val="00E04C47"/>
    <w:rsid w:val="00E04E8A"/>
    <w:rsid w:val="00E0531F"/>
    <w:rsid w:val="00E05AF9"/>
    <w:rsid w:val="00E06069"/>
    <w:rsid w:val="00E06944"/>
    <w:rsid w:val="00E07301"/>
    <w:rsid w:val="00E07711"/>
    <w:rsid w:val="00E07740"/>
    <w:rsid w:val="00E105C0"/>
    <w:rsid w:val="00E10915"/>
    <w:rsid w:val="00E10BA8"/>
    <w:rsid w:val="00E117B4"/>
    <w:rsid w:val="00E119CD"/>
    <w:rsid w:val="00E126E1"/>
    <w:rsid w:val="00E12CD6"/>
    <w:rsid w:val="00E13CE4"/>
    <w:rsid w:val="00E13EE0"/>
    <w:rsid w:val="00E156F9"/>
    <w:rsid w:val="00E15BBF"/>
    <w:rsid w:val="00E1712F"/>
    <w:rsid w:val="00E172C4"/>
    <w:rsid w:val="00E17932"/>
    <w:rsid w:val="00E22996"/>
    <w:rsid w:val="00E24246"/>
    <w:rsid w:val="00E24610"/>
    <w:rsid w:val="00E25CE0"/>
    <w:rsid w:val="00E25D26"/>
    <w:rsid w:val="00E264A0"/>
    <w:rsid w:val="00E26881"/>
    <w:rsid w:val="00E272B1"/>
    <w:rsid w:val="00E27C62"/>
    <w:rsid w:val="00E27E9F"/>
    <w:rsid w:val="00E314B2"/>
    <w:rsid w:val="00E320B1"/>
    <w:rsid w:val="00E33183"/>
    <w:rsid w:val="00E37FD1"/>
    <w:rsid w:val="00E401CD"/>
    <w:rsid w:val="00E4071F"/>
    <w:rsid w:val="00E42065"/>
    <w:rsid w:val="00E43A72"/>
    <w:rsid w:val="00E4479D"/>
    <w:rsid w:val="00E44E03"/>
    <w:rsid w:val="00E452B5"/>
    <w:rsid w:val="00E4795D"/>
    <w:rsid w:val="00E50D32"/>
    <w:rsid w:val="00E51274"/>
    <w:rsid w:val="00E512DC"/>
    <w:rsid w:val="00E537C5"/>
    <w:rsid w:val="00E537EE"/>
    <w:rsid w:val="00E54A9B"/>
    <w:rsid w:val="00E54E5E"/>
    <w:rsid w:val="00E55EFD"/>
    <w:rsid w:val="00E56ED2"/>
    <w:rsid w:val="00E57B41"/>
    <w:rsid w:val="00E61DFF"/>
    <w:rsid w:val="00E6414D"/>
    <w:rsid w:val="00E65C92"/>
    <w:rsid w:val="00E666D5"/>
    <w:rsid w:val="00E67819"/>
    <w:rsid w:val="00E7040F"/>
    <w:rsid w:val="00E71488"/>
    <w:rsid w:val="00E71616"/>
    <w:rsid w:val="00E717BA"/>
    <w:rsid w:val="00E73125"/>
    <w:rsid w:val="00E732E5"/>
    <w:rsid w:val="00E75EB3"/>
    <w:rsid w:val="00E76102"/>
    <w:rsid w:val="00E76587"/>
    <w:rsid w:val="00E7691A"/>
    <w:rsid w:val="00E76C42"/>
    <w:rsid w:val="00E7773F"/>
    <w:rsid w:val="00E77748"/>
    <w:rsid w:val="00E80076"/>
    <w:rsid w:val="00E80271"/>
    <w:rsid w:val="00E80FE4"/>
    <w:rsid w:val="00E812B0"/>
    <w:rsid w:val="00E8373B"/>
    <w:rsid w:val="00E83FC5"/>
    <w:rsid w:val="00E84960"/>
    <w:rsid w:val="00E84C00"/>
    <w:rsid w:val="00E852EE"/>
    <w:rsid w:val="00E86937"/>
    <w:rsid w:val="00E87726"/>
    <w:rsid w:val="00E87AA3"/>
    <w:rsid w:val="00E87C4E"/>
    <w:rsid w:val="00E90B4F"/>
    <w:rsid w:val="00E925CF"/>
    <w:rsid w:val="00E92E65"/>
    <w:rsid w:val="00E930B6"/>
    <w:rsid w:val="00E93670"/>
    <w:rsid w:val="00E93C95"/>
    <w:rsid w:val="00E94B88"/>
    <w:rsid w:val="00E94F1A"/>
    <w:rsid w:val="00E9503E"/>
    <w:rsid w:val="00E9541B"/>
    <w:rsid w:val="00E96E93"/>
    <w:rsid w:val="00EA1334"/>
    <w:rsid w:val="00EA1A3C"/>
    <w:rsid w:val="00EA2FAF"/>
    <w:rsid w:val="00EA513A"/>
    <w:rsid w:val="00EA5A5B"/>
    <w:rsid w:val="00EA7027"/>
    <w:rsid w:val="00EA75CA"/>
    <w:rsid w:val="00EB02F5"/>
    <w:rsid w:val="00EB13C3"/>
    <w:rsid w:val="00EB14C7"/>
    <w:rsid w:val="00EB1889"/>
    <w:rsid w:val="00EB2723"/>
    <w:rsid w:val="00EB2C99"/>
    <w:rsid w:val="00EB3C71"/>
    <w:rsid w:val="00EB472D"/>
    <w:rsid w:val="00EB4988"/>
    <w:rsid w:val="00EB65BD"/>
    <w:rsid w:val="00EB68C6"/>
    <w:rsid w:val="00EB6E32"/>
    <w:rsid w:val="00EB77A0"/>
    <w:rsid w:val="00EB7807"/>
    <w:rsid w:val="00EC013B"/>
    <w:rsid w:val="00EC0B7B"/>
    <w:rsid w:val="00EC13BD"/>
    <w:rsid w:val="00EC2D1E"/>
    <w:rsid w:val="00EC310A"/>
    <w:rsid w:val="00EC3410"/>
    <w:rsid w:val="00EC3CAA"/>
    <w:rsid w:val="00EC419B"/>
    <w:rsid w:val="00EC59C8"/>
    <w:rsid w:val="00EC607E"/>
    <w:rsid w:val="00ED0605"/>
    <w:rsid w:val="00ED0E63"/>
    <w:rsid w:val="00ED1081"/>
    <w:rsid w:val="00ED17DA"/>
    <w:rsid w:val="00ED443D"/>
    <w:rsid w:val="00ED44DE"/>
    <w:rsid w:val="00ED45E0"/>
    <w:rsid w:val="00ED6712"/>
    <w:rsid w:val="00ED7A7A"/>
    <w:rsid w:val="00ED7BE1"/>
    <w:rsid w:val="00ED7D66"/>
    <w:rsid w:val="00EE0139"/>
    <w:rsid w:val="00EE357C"/>
    <w:rsid w:val="00EE3E94"/>
    <w:rsid w:val="00EE4799"/>
    <w:rsid w:val="00EE5A17"/>
    <w:rsid w:val="00EE66F8"/>
    <w:rsid w:val="00EF0B19"/>
    <w:rsid w:val="00EF162C"/>
    <w:rsid w:val="00EF2F35"/>
    <w:rsid w:val="00EF434D"/>
    <w:rsid w:val="00EF48B3"/>
    <w:rsid w:val="00EF7271"/>
    <w:rsid w:val="00EF7541"/>
    <w:rsid w:val="00F00A93"/>
    <w:rsid w:val="00F00F27"/>
    <w:rsid w:val="00F01F6E"/>
    <w:rsid w:val="00F02666"/>
    <w:rsid w:val="00F04306"/>
    <w:rsid w:val="00F04CBC"/>
    <w:rsid w:val="00F05410"/>
    <w:rsid w:val="00F05861"/>
    <w:rsid w:val="00F05DAC"/>
    <w:rsid w:val="00F076F3"/>
    <w:rsid w:val="00F07788"/>
    <w:rsid w:val="00F109DC"/>
    <w:rsid w:val="00F10E64"/>
    <w:rsid w:val="00F11682"/>
    <w:rsid w:val="00F116C7"/>
    <w:rsid w:val="00F13EB7"/>
    <w:rsid w:val="00F1417A"/>
    <w:rsid w:val="00F1470D"/>
    <w:rsid w:val="00F14FAB"/>
    <w:rsid w:val="00F15982"/>
    <w:rsid w:val="00F16DC8"/>
    <w:rsid w:val="00F16EED"/>
    <w:rsid w:val="00F17BEC"/>
    <w:rsid w:val="00F17BF7"/>
    <w:rsid w:val="00F17E23"/>
    <w:rsid w:val="00F23FFB"/>
    <w:rsid w:val="00F243D1"/>
    <w:rsid w:val="00F246EF"/>
    <w:rsid w:val="00F24CE4"/>
    <w:rsid w:val="00F254C0"/>
    <w:rsid w:val="00F267F4"/>
    <w:rsid w:val="00F269B5"/>
    <w:rsid w:val="00F27B74"/>
    <w:rsid w:val="00F27E24"/>
    <w:rsid w:val="00F30230"/>
    <w:rsid w:val="00F3030D"/>
    <w:rsid w:val="00F30781"/>
    <w:rsid w:val="00F30B6B"/>
    <w:rsid w:val="00F33253"/>
    <w:rsid w:val="00F347A2"/>
    <w:rsid w:val="00F34858"/>
    <w:rsid w:val="00F34F66"/>
    <w:rsid w:val="00F35672"/>
    <w:rsid w:val="00F36C42"/>
    <w:rsid w:val="00F37A3A"/>
    <w:rsid w:val="00F40264"/>
    <w:rsid w:val="00F4238D"/>
    <w:rsid w:val="00F42435"/>
    <w:rsid w:val="00F42DFC"/>
    <w:rsid w:val="00F43BA2"/>
    <w:rsid w:val="00F4429D"/>
    <w:rsid w:val="00F44EF0"/>
    <w:rsid w:val="00F50674"/>
    <w:rsid w:val="00F512C2"/>
    <w:rsid w:val="00F51692"/>
    <w:rsid w:val="00F51E6E"/>
    <w:rsid w:val="00F51E8E"/>
    <w:rsid w:val="00F5257A"/>
    <w:rsid w:val="00F52A02"/>
    <w:rsid w:val="00F52AA4"/>
    <w:rsid w:val="00F544F5"/>
    <w:rsid w:val="00F546FE"/>
    <w:rsid w:val="00F56639"/>
    <w:rsid w:val="00F57BC2"/>
    <w:rsid w:val="00F60053"/>
    <w:rsid w:val="00F618AE"/>
    <w:rsid w:val="00F619BF"/>
    <w:rsid w:val="00F61E88"/>
    <w:rsid w:val="00F62807"/>
    <w:rsid w:val="00F6311F"/>
    <w:rsid w:val="00F63254"/>
    <w:rsid w:val="00F64714"/>
    <w:rsid w:val="00F64D92"/>
    <w:rsid w:val="00F659EE"/>
    <w:rsid w:val="00F65C8E"/>
    <w:rsid w:val="00F65DF6"/>
    <w:rsid w:val="00F7060F"/>
    <w:rsid w:val="00F7173B"/>
    <w:rsid w:val="00F719A2"/>
    <w:rsid w:val="00F73E5C"/>
    <w:rsid w:val="00F73EAE"/>
    <w:rsid w:val="00F744D3"/>
    <w:rsid w:val="00F74B72"/>
    <w:rsid w:val="00F761E0"/>
    <w:rsid w:val="00F7791E"/>
    <w:rsid w:val="00F80E0A"/>
    <w:rsid w:val="00F815CF"/>
    <w:rsid w:val="00F81DBF"/>
    <w:rsid w:val="00F82F9A"/>
    <w:rsid w:val="00F84F4D"/>
    <w:rsid w:val="00F85B89"/>
    <w:rsid w:val="00F873E6"/>
    <w:rsid w:val="00F87789"/>
    <w:rsid w:val="00F87A0D"/>
    <w:rsid w:val="00F90194"/>
    <w:rsid w:val="00F90C52"/>
    <w:rsid w:val="00F924C8"/>
    <w:rsid w:val="00F9278A"/>
    <w:rsid w:val="00F936B4"/>
    <w:rsid w:val="00F95418"/>
    <w:rsid w:val="00F95915"/>
    <w:rsid w:val="00F96FB2"/>
    <w:rsid w:val="00F97422"/>
    <w:rsid w:val="00F97967"/>
    <w:rsid w:val="00F97B24"/>
    <w:rsid w:val="00FA0AA3"/>
    <w:rsid w:val="00FA0BCF"/>
    <w:rsid w:val="00FA0F1A"/>
    <w:rsid w:val="00FA0FCC"/>
    <w:rsid w:val="00FA1A30"/>
    <w:rsid w:val="00FA2C60"/>
    <w:rsid w:val="00FA31ED"/>
    <w:rsid w:val="00FA397E"/>
    <w:rsid w:val="00FA4447"/>
    <w:rsid w:val="00FA520F"/>
    <w:rsid w:val="00FA52E4"/>
    <w:rsid w:val="00FA59F0"/>
    <w:rsid w:val="00FA6777"/>
    <w:rsid w:val="00FA7767"/>
    <w:rsid w:val="00FA7D5D"/>
    <w:rsid w:val="00FB036F"/>
    <w:rsid w:val="00FB0B3A"/>
    <w:rsid w:val="00FB0DEF"/>
    <w:rsid w:val="00FB226E"/>
    <w:rsid w:val="00FB2590"/>
    <w:rsid w:val="00FB3FE0"/>
    <w:rsid w:val="00FB5850"/>
    <w:rsid w:val="00FB7A2B"/>
    <w:rsid w:val="00FC04EA"/>
    <w:rsid w:val="00FC183A"/>
    <w:rsid w:val="00FC1CEA"/>
    <w:rsid w:val="00FC252A"/>
    <w:rsid w:val="00FC2DE9"/>
    <w:rsid w:val="00FC3812"/>
    <w:rsid w:val="00FC3975"/>
    <w:rsid w:val="00FC523B"/>
    <w:rsid w:val="00FC6BA3"/>
    <w:rsid w:val="00FC76C2"/>
    <w:rsid w:val="00FD0A60"/>
    <w:rsid w:val="00FD0AB4"/>
    <w:rsid w:val="00FD0DA6"/>
    <w:rsid w:val="00FD0DDB"/>
    <w:rsid w:val="00FD10A1"/>
    <w:rsid w:val="00FD1D34"/>
    <w:rsid w:val="00FD47B0"/>
    <w:rsid w:val="00FD48A0"/>
    <w:rsid w:val="00FD501E"/>
    <w:rsid w:val="00FD5896"/>
    <w:rsid w:val="00FD6553"/>
    <w:rsid w:val="00FD676D"/>
    <w:rsid w:val="00FD6B81"/>
    <w:rsid w:val="00FD6F30"/>
    <w:rsid w:val="00FD764B"/>
    <w:rsid w:val="00FD7848"/>
    <w:rsid w:val="00FE26B8"/>
    <w:rsid w:val="00FE270B"/>
    <w:rsid w:val="00FE3B99"/>
    <w:rsid w:val="00FE3E52"/>
    <w:rsid w:val="00FE3FFE"/>
    <w:rsid w:val="00FE4E17"/>
    <w:rsid w:val="00FE4E7F"/>
    <w:rsid w:val="00FE63B6"/>
    <w:rsid w:val="00FE77B9"/>
    <w:rsid w:val="00FE7EA4"/>
    <w:rsid w:val="00FF15D9"/>
    <w:rsid w:val="00FF2B88"/>
    <w:rsid w:val="00FF56D4"/>
    <w:rsid w:val="00FF5E77"/>
    <w:rsid w:val="00FF5EA4"/>
    <w:rsid w:val="00FF65EE"/>
    <w:rsid w:val="00FF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A727A"/>
  <w15:docId w15:val="{50A6440F-C725-491D-88F8-96793EA9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528"/>
    <w:rPr>
      <w:rFonts w:ascii="Arial" w:hAnsi="Arial"/>
      <w:szCs w:val="24"/>
    </w:rPr>
  </w:style>
  <w:style w:type="paragraph" w:styleId="Heading2">
    <w:name w:val="heading 2"/>
    <w:basedOn w:val="Normal"/>
    <w:next w:val="Normal"/>
    <w:link w:val="Heading2Char"/>
    <w:qFormat/>
    <w:rsid w:val="00654DC2"/>
    <w:pPr>
      <w:autoSpaceDE w:val="0"/>
      <w:autoSpaceDN w:val="0"/>
      <w:adjustRightInd w:val="0"/>
      <w:ind w:left="270" w:hanging="270"/>
      <w:outlineLvl w:val="1"/>
    </w:pPr>
    <w:rPr>
      <w:rFonts w:ascii="Tahoma" w:hAnsi="Tahoma" w:cs="Tahoma"/>
      <w:sz w:val="28"/>
      <w:szCs w:val="28"/>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Book Antiqua" w:hAnsi="Book Antiqua" w:cs="Arial"/>
      <w:b/>
      <w:i/>
      <w:sz w:val="22"/>
      <w:szCs w:val="20"/>
    </w:rPr>
  </w:style>
  <w:style w:type="character" w:styleId="Hyperlink">
    <w:name w:val="Hyperlink"/>
    <w:rsid w:val="000229C8"/>
    <w:rPr>
      <w:strike w:val="0"/>
      <w:dstrike w:val="0"/>
      <w:color w:val="0000FF"/>
      <w:u w:val="none"/>
      <w:effect w:val="none"/>
    </w:rPr>
  </w:style>
  <w:style w:type="paragraph" w:styleId="NormalWeb">
    <w:name w:val="Normal (Web)"/>
    <w:basedOn w:val="Normal"/>
    <w:uiPriority w:val="99"/>
    <w:rsid w:val="000229C8"/>
    <w:rPr>
      <w:rFonts w:cs="Arial"/>
      <w:color w:val="000000"/>
    </w:rPr>
  </w:style>
  <w:style w:type="character" w:styleId="Strong">
    <w:name w:val="Strong"/>
    <w:uiPriority w:val="22"/>
    <w:qFormat/>
    <w:rsid w:val="000229C8"/>
    <w:rPr>
      <w:b/>
      <w:bCs/>
    </w:rPr>
  </w:style>
  <w:style w:type="paragraph" w:styleId="E-mailSignature">
    <w:name w:val="E-mail Signature"/>
    <w:basedOn w:val="Normal"/>
    <w:rsid w:val="00D74E5A"/>
    <w:rPr>
      <w:rFonts w:cs="Arial"/>
      <w:color w:val="000000"/>
    </w:rPr>
  </w:style>
  <w:style w:type="paragraph" w:styleId="Footer">
    <w:name w:val="footer"/>
    <w:basedOn w:val="Normal"/>
    <w:link w:val="FooterChar"/>
    <w:uiPriority w:val="99"/>
    <w:rsid w:val="0099438E"/>
    <w:rPr>
      <w:rFonts w:cs="Arial"/>
      <w:color w:val="000000"/>
    </w:rPr>
  </w:style>
  <w:style w:type="paragraph" w:styleId="BodyText">
    <w:name w:val="Body Text"/>
    <w:basedOn w:val="Normal"/>
    <w:rsid w:val="00217791"/>
    <w:rPr>
      <w:rFonts w:cs="Arial"/>
      <w:color w:val="000000"/>
    </w:rPr>
  </w:style>
  <w:style w:type="character" w:styleId="Emphasis">
    <w:name w:val="Emphasis"/>
    <w:qFormat/>
    <w:rsid w:val="00217791"/>
    <w:rPr>
      <w:i/>
      <w:iCs/>
    </w:rPr>
  </w:style>
  <w:style w:type="character" w:styleId="PageNumber">
    <w:name w:val="page number"/>
    <w:basedOn w:val="DefaultParagraphFont"/>
    <w:rsid w:val="00644FD0"/>
  </w:style>
  <w:style w:type="paragraph" w:styleId="Header">
    <w:name w:val="header"/>
    <w:basedOn w:val="Normal"/>
    <w:rsid w:val="00644FD0"/>
    <w:pPr>
      <w:tabs>
        <w:tab w:val="center" w:pos="4320"/>
        <w:tab w:val="right" w:pos="8640"/>
      </w:tabs>
    </w:pPr>
  </w:style>
  <w:style w:type="character" w:customStyle="1" w:styleId="FooterChar">
    <w:name w:val="Footer Char"/>
    <w:link w:val="Footer"/>
    <w:uiPriority w:val="99"/>
    <w:rsid w:val="00B11E9E"/>
    <w:rPr>
      <w:rFonts w:ascii="Arial" w:hAnsi="Arial" w:cs="Arial"/>
      <w:color w:val="000000"/>
      <w:sz w:val="24"/>
      <w:szCs w:val="24"/>
    </w:rPr>
  </w:style>
  <w:style w:type="character" w:customStyle="1" w:styleId="Heading2Char">
    <w:name w:val="Heading 2 Char"/>
    <w:link w:val="Heading2"/>
    <w:rsid w:val="00654DC2"/>
    <w:rPr>
      <w:rFonts w:ascii="Tahoma" w:hAnsi="Tahoma" w:cs="Tahoma"/>
      <w:sz w:val="28"/>
      <w:szCs w:val="28"/>
      <w14:shadow w14:blurRad="50800" w14:dist="38100" w14:dir="2700000" w14:sx="100000" w14:sy="100000" w14:kx="0" w14:ky="0" w14:algn="tl">
        <w14:srgbClr w14:val="000000">
          <w14:alpha w14:val="60000"/>
        </w14:srgbClr>
      </w14:shadow>
    </w:rPr>
  </w:style>
  <w:style w:type="table" w:styleId="TableGrid">
    <w:name w:val="Table Grid"/>
    <w:basedOn w:val="TableNormal"/>
    <w:rsid w:val="0065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A7415D"/>
    <w:rPr>
      <w:rFonts w:ascii="Arial" w:hAnsi="Arial" w:cs="Arial" w:hint="default"/>
      <w:color w:val="auto"/>
      <w:sz w:val="20"/>
      <w:szCs w:val="20"/>
    </w:rPr>
  </w:style>
  <w:style w:type="character" w:customStyle="1" w:styleId="yellowfadeinnerspan">
    <w:name w:val="yellowfadeinnerspan"/>
    <w:basedOn w:val="DefaultParagraphFont"/>
    <w:rsid w:val="00A7415D"/>
  </w:style>
  <w:style w:type="paragraph" w:styleId="ListParagraph">
    <w:name w:val="List Paragraph"/>
    <w:basedOn w:val="Normal"/>
    <w:uiPriority w:val="34"/>
    <w:qFormat/>
    <w:rsid w:val="00A7415D"/>
    <w:pPr>
      <w:ind w:left="720"/>
    </w:pPr>
  </w:style>
  <w:style w:type="paragraph" w:styleId="BalloonText">
    <w:name w:val="Balloon Text"/>
    <w:basedOn w:val="Normal"/>
    <w:link w:val="BalloonTextChar"/>
    <w:rsid w:val="00BF00A0"/>
    <w:rPr>
      <w:rFonts w:ascii="Tahoma" w:hAnsi="Tahoma" w:cs="Tahoma"/>
      <w:sz w:val="16"/>
      <w:szCs w:val="16"/>
    </w:rPr>
  </w:style>
  <w:style w:type="character" w:customStyle="1" w:styleId="BalloonTextChar">
    <w:name w:val="Balloon Text Char"/>
    <w:basedOn w:val="DefaultParagraphFont"/>
    <w:link w:val="BalloonText"/>
    <w:rsid w:val="00BF00A0"/>
    <w:rPr>
      <w:rFonts w:ascii="Tahoma" w:hAnsi="Tahoma" w:cs="Tahoma"/>
      <w:sz w:val="16"/>
      <w:szCs w:val="16"/>
    </w:rPr>
  </w:style>
  <w:style w:type="paragraph" w:styleId="TOC5">
    <w:name w:val="toc 5"/>
    <w:basedOn w:val="Normal"/>
    <w:next w:val="Normal"/>
    <w:autoRedefine/>
    <w:rsid w:val="00B97797"/>
    <w:pPr>
      <w:ind w:left="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974">
      <w:bodyDiv w:val="1"/>
      <w:marLeft w:val="0"/>
      <w:marRight w:val="0"/>
      <w:marTop w:val="0"/>
      <w:marBottom w:val="0"/>
      <w:divBdr>
        <w:top w:val="none" w:sz="0" w:space="0" w:color="auto"/>
        <w:left w:val="none" w:sz="0" w:space="0" w:color="auto"/>
        <w:bottom w:val="none" w:sz="0" w:space="0" w:color="auto"/>
        <w:right w:val="none" w:sz="0" w:space="0" w:color="auto"/>
      </w:divBdr>
      <w:divsChild>
        <w:div w:id="1345088305">
          <w:marLeft w:val="14"/>
          <w:marRight w:val="0"/>
          <w:marTop w:val="0"/>
          <w:marBottom w:val="0"/>
          <w:divBdr>
            <w:top w:val="none" w:sz="0" w:space="0" w:color="auto"/>
            <w:left w:val="none" w:sz="0" w:space="0" w:color="auto"/>
            <w:bottom w:val="none" w:sz="0" w:space="0" w:color="auto"/>
            <w:right w:val="none" w:sz="0" w:space="0" w:color="auto"/>
          </w:divBdr>
        </w:div>
        <w:div w:id="1103652246">
          <w:marLeft w:val="14"/>
          <w:marRight w:val="0"/>
          <w:marTop w:val="0"/>
          <w:marBottom w:val="0"/>
          <w:divBdr>
            <w:top w:val="none" w:sz="0" w:space="0" w:color="auto"/>
            <w:left w:val="none" w:sz="0" w:space="0" w:color="auto"/>
            <w:bottom w:val="none" w:sz="0" w:space="0" w:color="auto"/>
            <w:right w:val="none" w:sz="0" w:space="0" w:color="auto"/>
          </w:divBdr>
        </w:div>
        <w:div w:id="1750034087">
          <w:marLeft w:val="14"/>
          <w:marRight w:val="0"/>
          <w:marTop w:val="0"/>
          <w:marBottom w:val="0"/>
          <w:divBdr>
            <w:top w:val="none" w:sz="0" w:space="0" w:color="auto"/>
            <w:left w:val="none" w:sz="0" w:space="0" w:color="auto"/>
            <w:bottom w:val="none" w:sz="0" w:space="0" w:color="auto"/>
            <w:right w:val="none" w:sz="0" w:space="0" w:color="auto"/>
          </w:divBdr>
        </w:div>
        <w:div w:id="2105832434">
          <w:marLeft w:val="14"/>
          <w:marRight w:val="0"/>
          <w:marTop w:val="0"/>
          <w:marBottom w:val="0"/>
          <w:divBdr>
            <w:top w:val="none" w:sz="0" w:space="0" w:color="auto"/>
            <w:left w:val="none" w:sz="0" w:space="0" w:color="auto"/>
            <w:bottom w:val="none" w:sz="0" w:space="0" w:color="auto"/>
            <w:right w:val="none" w:sz="0" w:space="0" w:color="auto"/>
          </w:divBdr>
        </w:div>
        <w:div w:id="25713757">
          <w:marLeft w:val="14"/>
          <w:marRight w:val="0"/>
          <w:marTop w:val="0"/>
          <w:marBottom w:val="0"/>
          <w:divBdr>
            <w:top w:val="none" w:sz="0" w:space="0" w:color="auto"/>
            <w:left w:val="none" w:sz="0" w:space="0" w:color="auto"/>
            <w:bottom w:val="none" w:sz="0" w:space="0" w:color="auto"/>
            <w:right w:val="none" w:sz="0" w:space="0" w:color="auto"/>
          </w:divBdr>
        </w:div>
      </w:divsChild>
    </w:div>
    <w:div w:id="126313530">
      <w:bodyDiv w:val="1"/>
      <w:marLeft w:val="0"/>
      <w:marRight w:val="0"/>
      <w:marTop w:val="0"/>
      <w:marBottom w:val="0"/>
      <w:divBdr>
        <w:top w:val="none" w:sz="0" w:space="0" w:color="auto"/>
        <w:left w:val="none" w:sz="0" w:space="0" w:color="auto"/>
        <w:bottom w:val="none" w:sz="0" w:space="0" w:color="auto"/>
        <w:right w:val="none" w:sz="0" w:space="0" w:color="auto"/>
      </w:divBdr>
    </w:div>
    <w:div w:id="186220362">
      <w:bodyDiv w:val="1"/>
      <w:marLeft w:val="0"/>
      <w:marRight w:val="0"/>
      <w:marTop w:val="0"/>
      <w:marBottom w:val="0"/>
      <w:divBdr>
        <w:top w:val="none" w:sz="0" w:space="0" w:color="auto"/>
        <w:left w:val="none" w:sz="0" w:space="0" w:color="auto"/>
        <w:bottom w:val="none" w:sz="0" w:space="0" w:color="auto"/>
        <w:right w:val="none" w:sz="0" w:space="0" w:color="auto"/>
      </w:divBdr>
      <w:divsChild>
        <w:div w:id="108326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99107">
      <w:bodyDiv w:val="1"/>
      <w:marLeft w:val="0"/>
      <w:marRight w:val="0"/>
      <w:marTop w:val="0"/>
      <w:marBottom w:val="0"/>
      <w:divBdr>
        <w:top w:val="none" w:sz="0" w:space="0" w:color="auto"/>
        <w:left w:val="none" w:sz="0" w:space="0" w:color="auto"/>
        <w:bottom w:val="none" w:sz="0" w:space="0" w:color="auto"/>
        <w:right w:val="none" w:sz="0" w:space="0" w:color="auto"/>
      </w:divBdr>
      <w:divsChild>
        <w:div w:id="657996607">
          <w:marLeft w:val="0"/>
          <w:marRight w:val="0"/>
          <w:marTop w:val="0"/>
          <w:marBottom w:val="0"/>
          <w:divBdr>
            <w:top w:val="none" w:sz="0" w:space="0" w:color="auto"/>
            <w:left w:val="none" w:sz="0" w:space="0" w:color="auto"/>
            <w:bottom w:val="none" w:sz="0" w:space="0" w:color="auto"/>
            <w:right w:val="none" w:sz="0" w:space="0" w:color="auto"/>
          </w:divBdr>
        </w:div>
      </w:divsChild>
    </w:div>
    <w:div w:id="270557570">
      <w:bodyDiv w:val="1"/>
      <w:marLeft w:val="0"/>
      <w:marRight w:val="0"/>
      <w:marTop w:val="0"/>
      <w:marBottom w:val="0"/>
      <w:divBdr>
        <w:top w:val="none" w:sz="0" w:space="0" w:color="auto"/>
        <w:left w:val="none" w:sz="0" w:space="0" w:color="auto"/>
        <w:bottom w:val="none" w:sz="0" w:space="0" w:color="auto"/>
        <w:right w:val="none" w:sz="0" w:space="0" w:color="auto"/>
      </w:divBdr>
      <w:divsChild>
        <w:div w:id="710227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99812">
      <w:bodyDiv w:val="1"/>
      <w:marLeft w:val="0"/>
      <w:marRight w:val="0"/>
      <w:marTop w:val="0"/>
      <w:marBottom w:val="0"/>
      <w:divBdr>
        <w:top w:val="none" w:sz="0" w:space="0" w:color="auto"/>
        <w:left w:val="none" w:sz="0" w:space="0" w:color="auto"/>
        <w:bottom w:val="none" w:sz="0" w:space="0" w:color="auto"/>
        <w:right w:val="none" w:sz="0" w:space="0" w:color="auto"/>
      </w:divBdr>
      <w:divsChild>
        <w:div w:id="419329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711068">
      <w:bodyDiv w:val="1"/>
      <w:marLeft w:val="0"/>
      <w:marRight w:val="0"/>
      <w:marTop w:val="0"/>
      <w:marBottom w:val="0"/>
      <w:divBdr>
        <w:top w:val="none" w:sz="0" w:space="0" w:color="auto"/>
        <w:left w:val="none" w:sz="0" w:space="0" w:color="auto"/>
        <w:bottom w:val="none" w:sz="0" w:space="0" w:color="auto"/>
        <w:right w:val="none" w:sz="0" w:space="0" w:color="auto"/>
      </w:divBdr>
      <w:divsChild>
        <w:div w:id="114177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467684">
      <w:bodyDiv w:val="1"/>
      <w:marLeft w:val="0"/>
      <w:marRight w:val="0"/>
      <w:marTop w:val="0"/>
      <w:marBottom w:val="0"/>
      <w:divBdr>
        <w:top w:val="none" w:sz="0" w:space="0" w:color="auto"/>
        <w:left w:val="none" w:sz="0" w:space="0" w:color="auto"/>
        <w:bottom w:val="none" w:sz="0" w:space="0" w:color="auto"/>
        <w:right w:val="none" w:sz="0" w:space="0" w:color="auto"/>
      </w:divBdr>
      <w:divsChild>
        <w:div w:id="1848516289">
          <w:marLeft w:val="14"/>
          <w:marRight w:val="0"/>
          <w:marTop w:val="0"/>
          <w:marBottom w:val="0"/>
          <w:divBdr>
            <w:top w:val="none" w:sz="0" w:space="0" w:color="auto"/>
            <w:left w:val="none" w:sz="0" w:space="0" w:color="auto"/>
            <w:bottom w:val="none" w:sz="0" w:space="0" w:color="auto"/>
            <w:right w:val="none" w:sz="0" w:space="0" w:color="auto"/>
          </w:divBdr>
        </w:div>
        <w:div w:id="1872061937">
          <w:marLeft w:val="14"/>
          <w:marRight w:val="0"/>
          <w:marTop w:val="0"/>
          <w:marBottom w:val="0"/>
          <w:divBdr>
            <w:top w:val="none" w:sz="0" w:space="0" w:color="auto"/>
            <w:left w:val="none" w:sz="0" w:space="0" w:color="auto"/>
            <w:bottom w:val="none" w:sz="0" w:space="0" w:color="auto"/>
            <w:right w:val="none" w:sz="0" w:space="0" w:color="auto"/>
          </w:divBdr>
        </w:div>
        <w:div w:id="452867062">
          <w:marLeft w:val="14"/>
          <w:marRight w:val="0"/>
          <w:marTop w:val="0"/>
          <w:marBottom w:val="0"/>
          <w:divBdr>
            <w:top w:val="none" w:sz="0" w:space="0" w:color="auto"/>
            <w:left w:val="none" w:sz="0" w:space="0" w:color="auto"/>
            <w:bottom w:val="none" w:sz="0" w:space="0" w:color="auto"/>
            <w:right w:val="none" w:sz="0" w:space="0" w:color="auto"/>
          </w:divBdr>
        </w:div>
        <w:div w:id="1951663685">
          <w:marLeft w:val="14"/>
          <w:marRight w:val="0"/>
          <w:marTop w:val="0"/>
          <w:marBottom w:val="0"/>
          <w:divBdr>
            <w:top w:val="none" w:sz="0" w:space="0" w:color="auto"/>
            <w:left w:val="none" w:sz="0" w:space="0" w:color="auto"/>
            <w:bottom w:val="none" w:sz="0" w:space="0" w:color="auto"/>
            <w:right w:val="none" w:sz="0" w:space="0" w:color="auto"/>
          </w:divBdr>
        </w:div>
      </w:divsChild>
    </w:div>
    <w:div w:id="523976480">
      <w:bodyDiv w:val="1"/>
      <w:marLeft w:val="0"/>
      <w:marRight w:val="0"/>
      <w:marTop w:val="0"/>
      <w:marBottom w:val="0"/>
      <w:divBdr>
        <w:top w:val="none" w:sz="0" w:space="0" w:color="auto"/>
        <w:left w:val="none" w:sz="0" w:space="0" w:color="auto"/>
        <w:bottom w:val="none" w:sz="0" w:space="0" w:color="auto"/>
        <w:right w:val="none" w:sz="0" w:space="0" w:color="auto"/>
      </w:divBdr>
      <w:divsChild>
        <w:div w:id="113845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53976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7306075">
      <w:bodyDiv w:val="1"/>
      <w:marLeft w:val="0"/>
      <w:marRight w:val="0"/>
      <w:marTop w:val="0"/>
      <w:marBottom w:val="0"/>
      <w:divBdr>
        <w:top w:val="none" w:sz="0" w:space="0" w:color="auto"/>
        <w:left w:val="none" w:sz="0" w:space="0" w:color="auto"/>
        <w:bottom w:val="none" w:sz="0" w:space="0" w:color="auto"/>
        <w:right w:val="none" w:sz="0" w:space="0" w:color="auto"/>
      </w:divBdr>
      <w:divsChild>
        <w:div w:id="29556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58847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02613745">
      <w:bodyDiv w:val="1"/>
      <w:marLeft w:val="0"/>
      <w:marRight w:val="0"/>
      <w:marTop w:val="0"/>
      <w:marBottom w:val="0"/>
      <w:divBdr>
        <w:top w:val="none" w:sz="0" w:space="0" w:color="auto"/>
        <w:left w:val="none" w:sz="0" w:space="0" w:color="auto"/>
        <w:bottom w:val="none" w:sz="0" w:space="0" w:color="auto"/>
        <w:right w:val="none" w:sz="0" w:space="0" w:color="auto"/>
      </w:divBdr>
      <w:divsChild>
        <w:div w:id="1774478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171862">
      <w:bodyDiv w:val="1"/>
      <w:marLeft w:val="0"/>
      <w:marRight w:val="0"/>
      <w:marTop w:val="0"/>
      <w:marBottom w:val="0"/>
      <w:divBdr>
        <w:top w:val="none" w:sz="0" w:space="0" w:color="auto"/>
        <w:left w:val="none" w:sz="0" w:space="0" w:color="auto"/>
        <w:bottom w:val="none" w:sz="0" w:space="0" w:color="auto"/>
        <w:right w:val="none" w:sz="0" w:space="0" w:color="auto"/>
      </w:divBdr>
      <w:divsChild>
        <w:div w:id="510294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912651">
      <w:bodyDiv w:val="1"/>
      <w:marLeft w:val="0"/>
      <w:marRight w:val="0"/>
      <w:marTop w:val="0"/>
      <w:marBottom w:val="0"/>
      <w:divBdr>
        <w:top w:val="none" w:sz="0" w:space="0" w:color="auto"/>
        <w:left w:val="none" w:sz="0" w:space="0" w:color="auto"/>
        <w:bottom w:val="none" w:sz="0" w:space="0" w:color="auto"/>
        <w:right w:val="none" w:sz="0" w:space="0" w:color="auto"/>
      </w:divBdr>
    </w:div>
    <w:div w:id="771244351">
      <w:bodyDiv w:val="1"/>
      <w:marLeft w:val="0"/>
      <w:marRight w:val="0"/>
      <w:marTop w:val="0"/>
      <w:marBottom w:val="0"/>
      <w:divBdr>
        <w:top w:val="none" w:sz="0" w:space="0" w:color="auto"/>
        <w:left w:val="none" w:sz="0" w:space="0" w:color="auto"/>
        <w:bottom w:val="none" w:sz="0" w:space="0" w:color="auto"/>
        <w:right w:val="none" w:sz="0" w:space="0" w:color="auto"/>
      </w:divBdr>
    </w:div>
    <w:div w:id="780149016">
      <w:bodyDiv w:val="1"/>
      <w:marLeft w:val="0"/>
      <w:marRight w:val="0"/>
      <w:marTop w:val="0"/>
      <w:marBottom w:val="0"/>
      <w:divBdr>
        <w:top w:val="none" w:sz="0" w:space="0" w:color="auto"/>
        <w:left w:val="none" w:sz="0" w:space="0" w:color="auto"/>
        <w:bottom w:val="none" w:sz="0" w:space="0" w:color="auto"/>
        <w:right w:val="none" w:sz="0" w:space="0" w:color="auto"/>
      </w:divBdr>
    </w:div>
    <w:div w:id="891043101">
      <w:bodyDiv w:val="1"/>
      <w:marLeft w:val="0"/>
      <w:marRight w:val="0"/>
      <w:marTop w:val="0"/>
      <w:marBottom w:val="0"/>
      <w:divBdr>
        <w:top w:val="none" w:sz="0" w:space="0" w:color="auto"/>
        <w:left w:val="none" w:sz="0" w:space="0" w:color="auto"/>
        <w:bottom w:val="none" w:sz="0" w:space="0" w:color="auto"/>
        <w:right w:val="none" w:sz="0" w:space="0" w:color="auto"/>
      </w:divBdr>
      <w:divsChild>
        <w:div w:id="1873959248">
          <w:blockQuote w:val="1"/>
          <w:marLeft w:val="720"/>
          <w:marRight w:val="0"/>
          <w:marTop w:val="100"/>
          <w:marBottom w:val="100"/>
          <w:divBdr>
            <w:top w:val="none" w:sz="0" w:space="0" w:color="auto"/>
            <w:left w:val="none" w:sz="0" w:space="0" w:color="auto"/>
            <w:bottom w:val="none" w:sz="0" w:space="0" w:color="auto"/>
            <w:right w:val="none" w:sz="0" w:space="0" w:color="auto"/>
          </w:divBdr>
        </w:div>
        <w:div w:id="2022316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239056">
      <w:bodyDiv w:val="1"/>
      <w:marLeft w:val="0"/>
      <w:marRight w:val="0"/>
      <w:marTop w:val="0"/>
      <w:marBottom w:val="0"/>
      <w:divBdr>
        <w:top w:val="none" w:sz="0" w:space="0" w:color="auto"/>
        <w:left w:val="none" w:sz="0" w:space="0" w:color="auto"/>
        <w:bottom w:val="none" w:sz="0" w:space="0" w:color="auto"/>
        <w:right w:val="none" w:sz="0" w:space="0" w:color="auto"/>
      </w:divBdr>
    </w:div>
    <w:div w:id="1034429912">
      <w:bodyDiv w:val="1"/>
      <w:marLeft w:val="0"/>
      <w:marRight w:val="0"/>
      <w:marTop w:val="0"/>
      <w:marBottom w:val="0"/>
      <w:divBdr>
        <w:top w:val="none" w:sz="0" w:space="0" w:color="auto"/>
        <w:left w:val="none" w:sz="0" w:space="0" w:color="auto"/>
        <w:bottom w:val="none" w:sz="0" w:space="0" w:color="auto"/>
        <w:right w:val="none" w:sz="0" w:space="0" w:color="auto"/>
      </w:divBdr>
      <w:divsChild>
        <w:div w:id="62723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743274">
      <w:bodyDiv w:val="1"/>
      <w:marLeft w:val="0"/>
      <w:marRight w:val="0"/>
      <w:marTop w:val="0"/>
      <w:marBottom w:val="0"/>
      <w:divBdr>
        <w:top w:val="none" w:sz="0" w:space="0" w:color="auto"/>
        <w:left w:val="none" w:sz="0" w:space="0" w:color="auto"/>
        <w:bottom w:val="none" w:sz="0" w:space="0" w:color="auto"/>
        <w:right w:val="none" w:sz="0" w:space="0" w:color="auto"/>
      </w:divBdr>
      <w:divsChild>
        <w:div w:id="58330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988259">
      <w:bodyDiv w:val="1"/>
      <w:marLeft w:val="0"/>
      <w:marRight w:val="0"/>
      <w:marTop w:val="0"/>
      <w:marBottom w:val="0"/>
      <w:divBdr>
        <w:top w:val="none" w:sz="0" w:space="0" w:color="auto"/>
        <w:left w:val="none" w:sz="0" w:space="0" w:color="auto"/>
        <w:bottom w:val="none" w:sz="0" w:space="0" w:color="auto"/>
        <w:right w:val="none" w:sz="0" w:space="0" w:color="auto"/>
      </w:divBdr>
    </w:div>
    <w:div w:id="1255167866">
      <w:bodyDiv w:val="1"/>
      <w:marLeft w:val="0"/>
      <w:marRight w:val="0"/>
      <w:marTop w:val="0"/>
      <w:marBottom w:val="0"/>
      <w:divBdr>
        <w:top w:val="none" w:sz="0" w:space="0" w:color="auto"/>
        <w:left w:val="none" w:sz="0" w:space="0" w:color="auto"/>
        <w:bottom w:val="none" w:sz="0" w:space="0" w:color="auto"/>
        <w:right w:val="none" w:sz="0" w:space="0" w:color="auto"/>
      </w:divBdr>
      <w:divsChild>
        <w:div w:id="940379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678304">
      <w:bodyDiv w:val="1"/>
      <w:marLeft w:val="0"/>
      <w:marRight w:val="0"/>
      <w:marTop w:val="0"/>
      <w:marBottom w:val="0"/>
      <w:divBdr>
        <w:top w:val="none" w:sz="0" w:space="0" w:color="auto"/>
        <w:left w:val="none" w:sz="0" w:space="0" w:color="auto"/>
        <w:bottom w:val="none" w:sz="0" w:space="0" w:color="auto"/>
        <w:right w:val="none" w:sz="0" w:space="0" w:color="auto"/>
      </w:divBdr>
      <w:divsChild>
        <w:div w:id="560093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094083">
      <w:bodyDiv w:val="1"/>
      <w:marLeft w:val="0"/>
      <w:marRight w:val="0"/>
      <w:marTop w:val="0"/>
      <w:marBottom w:val="0"/>
      <w:divBdr>
        <w:top w:val="none" w:sz="0" w:space="0" w:color="auto"/>
        <w:left w:val="none" w:sz="0" w:space="0" w:color="auto"/>
        <w:bottom w:val="none" w:sz="0" w:space="0" w:color="auto"/>
        <w:right w:val="none" w:sz="0" w:space="0" w:color="auto"/>
      </w:divBdr>
    </w:div>
    <w:div w:id="1345589452">
      <w:bodyDiv w:val="1"/>
      <w:marLeft w:val="0"/>
      <w:marRight w:val="0"/>
      <w:marTop w:val="0"/>
      <w:marBottom w:val="0"/>
      <w:divBdr>
        <w:top w:val="none" w:sz="0" w:space="0" w:color="auto"/>
        <w:left w:val="none" w:sz="0" w:space="0" w:color="auto"/>
        <w:bottom w:val="none" w:sz="0" w:space="0" w:color="auto"/>
        <w:right w:val="none" w:sz="0" w:space="0" w:color="auto"/>
      </w:divBdr>
      <w:divsChild>
        <w:div w:id="209304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530578">
      <w:bodyDiv w:val="1"/>
      <w:marLeft w:val="0"/>
      <w:marRight w:val="0"/>
      <w:marTop w:val="0"/>
      <w:marBottom w:val="0"/>
      <w:divBdr>
        <w:top w:val="none" w:sz="0" w:space="0" w:color="auto"/>
        <w:left w:val="none" w:sz="0" w:space="0" w:color="auto"/>
        <w:bottom w:val="none" w:sz="0" w:space="0" w:color="auto"/>
        <w:right w:val="none" w:sz="0" w:space="0" w:color="auto"/>
      </w:divBdr>
    </w:div>
    <w:div w:id="1400251757">
      <w:bodyDiv w:val="1"/>
      <w:marLeft w:val="0"/>
      <w:marRight w:val="0"/>
      <w:marTop w:val="0"/>
      <w:marBottom w:val="0"/>
      <w:divBdr>
        <w:top w:val="none" w:sz="0" w:space="0" w:color="auto"/>
        <w:left w:val="none" w:sz="0" w:space="0" w:color="auto"/>
        <w:bottom w:val="none" w:sz="0" w:space="0" w:color="auto"/>
        <w:right w:val="none" w:sz="0" w:space="0" w:color="auto"/>
      </w:divBdr>
    </w:div>
    <w:div w:id="1427120120">
      <w:bodyDiv w:val="1"/>
      <w:marLeft w:val="0"/>
      <w:marRight w:val="0"/>
      <w:marTop w:val="0"/>
      <w:marBottom w:val="0"/>
      <w:divBdr>
        <w:top w:val="none" w:sz="0" w:space="0" w:color="auto"/>
        <w:left w:val="none" w:sz="0" w:space="0" w:color="auto"/>
        <w:bottom w:val="none" w:sz="0" w:space="0" w:color="auto"/>
        <w:right w:val="none" w:sz="0" w:space="0" w:color="auto"/>
      </w:divBdr>
      <w:divsChild>
        <w:div w:id="171721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574083">
      <w:bodyDiv w:val="1"/>
      <w:marLeft w:val="0"/>
      <w:marRight w:val="0"/>
      <w:marTop w:val="0"/>
      <w:marBottom w:val="0"/>
      <w:divBdr>
        <w:top w:val="none" w:sz="0" w:space="0" w:color="auto"/>
        <w:left w:val="none" w:sz="0" w:space="0" w:color="auto"/>
        <w:bottom w:val="none" w:sz="0" w:space="0" w:color="auto"/>
        <w:right w:val="none" w:sz="0" w:space="0" w:color="auto"/>
      </w:divBdr>
    </w:div>
    <w:div w:id="1595698920">
      <w:bodyDiv w:val="1"/>
      <w:marLeft w:val="0"/>
      <w:marRight w:val="0"/>
      <w:marTop w:val="0"/>
      <w:marBottom w:val="0"/>
      <w:divBdr>
        <w:top w:val="none" w:sz="0" w:space="0" w:color="auto"/>
        <w:left w:val="none" w:sz="0" w:space="0" w:color="auto"/>
        <w:bottom w:val="none" w:sz="0" w:space="0" w:color="auto"/>
        <w:right w:val="none" w:sz="0" w:space="0" w:color="auto"/>
      </w:divBdr>
      <w:divsChild>
        <w:div w:id="1449157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69275">
      <w:bodyDiv w:val="1"/>
      <w:marLeft w:val="0"/>
      <w:marRight w:val="0"/>
      <w:marTop w:val="0"/>
      <w:marBottom w:val="0"/>
      <w:divBdr>
        <w:top w:val="none" w:sz="0" w:space="0" w:color="auto"/>
        <w:left w:val="none" w:sz="0" w:space="0" w:color="auto"/>
        <w:bottom w:val="none" w:sz="0" w:space="0" w:color="auto"/>
        <w:right w:val="none" w:sz="0" w:space="0" w:color="auto"/>
      </w:divBdr>
      <w:divsChild>
        <w:div w:id="63067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334146">
      <w:bodyDiv w:val="1"/>
      <w:marLeft w:val="0"/>
      <w:marRight w:val="0"/>
      <w:marTop w:val="0"/>
      <w:marBottom w:val="0"/>
      <w:divBdr>
        <w:top w:val="none" w:sz="0" w:space="0" w:color="auto"/>
        <w:left w:val="none" w:sz="0" w:space="0" w:color="auto"/>
        <w:bottom w:val="none" w:sz="0" w:space="0" w:color="auto"/>
        <w:right w:val="none" w:sz="0" w:space="0" w:color="auto"/>
      </w:divBdr>
      <w:divsChild>
        <w:div w:id="1617756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088237">
      <w:bodyDiv w:val="1"/>
      <w:marLeft w:val="0"/>
      <w:marRight w:val="0"/>
      <w:marTop w:val="0"/>
      <w:marBottom w:val="0"/>
      <w:divBdr>
        <w:top w:val="none" w:sz="0" w:space="0" w:color="auto"/>
        <w:left w:val="none" w:sz="0" w:space="0" w:color="auto"/>
        <w:bottom w:val="none" w:sz="0" w:space="0" w:color="auto"/>
        <w:right w:val="none" w:sz="0" w:space="0" w:color="auto"/>
      </w:divBdr>
      <w:divsChild>
        <w:div w:id="746223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055658">
      <w:bodyDiv w:val="1"/>
      <w:marLeft w:val="0"/>
      <w:marRight w:val="0"/>
      <w:marTop w:val="0"/>
      <w:marBottom w:val="0"/>
      <w:divBdr>
        <w:top w:val="none" w:sz="0" w:space="0" w:color="auto"/>
        <w:left w:val="none" w:sz="0" w:space="0" w:color="auto"/>
        <w:bottom w:val="none" w:sz="0" w:space="0" w:color="auto"/>
        <w:right w:val="none" w:sz="0" w:space="0" w:color="auto"/>
      </w:divBdr>
    </w:div>
    <w:div w:id="2057317526">
      <w:bodyDiv w:val="1"/>
      <w:marLeft w:val="0"/>
      <w:marRight w:val="0"/>
      <w:marTop w:val="0"/>
      <w:marBottom w:val="0"/>
      <w:divBdr>
        <w:top w:val="none" w:sz="0" w:space="0" w:color="auto"/>
        <w:left w:val="none" w:sz="0" w:space="0" w:color="auto"/>
        <w:bottom w:val="none" w:sz="0" w:space="0" w:color="auto"/>
        <w:right w:val="none" w:sz="0" w:space="0" w:color="auto"/>
      </w:divBdr>
      <w:divsChild>
        <w:div w:id="530580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Local%20Settings\Temporary%20Internet%20Files\OLK1B1\StudentServices@ProEducat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tructor@proeducat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udentServices@ProEducate.com" TargetMode="External"/><Relationship Id="rId4" Type="http://schemas.openxmlformats.org/officeDocument/2006/relationships/webSettings" Target="webSettings.xml"/><Relationship Id="rId9" Type="http://schemas.openxmlformats.org/officeDocument/2006/relationships/hyperlink" Target="mailto:Instructor@ProEducat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COURSE SYLLABUS</vt:lpstr>
    </vt:vector>
  </TitlesOfParts>
  <Company>Hewlett-Packard Company</Company>
  <LinksUpToDate>false</LinksUpToDate>
  <CharactersWithSpaces>19928</CharactersWithSpaces>
  <SharedDoc>false</SharedDoc>
  <HLinks>
    <vt:vector size="30" baseType="variant">
      <vt:variant>
        <vt:i4>3014670</vt:i4>
      </vt:variant>
      <vt:variant>
        <vt:i4>12</vt:i4>
      </vt:variant>
      <vt:variant>
        <vt:i4>0</vt:i4>
      </vt:variant>
      <vt:variant>
        <vt:i4>5</vt:i4>
      </vt:variant>
      <vt:variant>
        <vt:lpwstr>mailto:Instructor@ProEducate.com</vt:lpwstr>
      </vt:variant>
      <vt:variant>
        <vt:lpwstr/>
      </vt:variant>
      <vt:variant>
        <vt:i4>3014670</vt:i4>
      </vt:variant>
      <vt:variant>
        <vt:i4>9</vt:i4>
      </vt:variant>
      <vt:variant>
        <vt:i4>0</vt:i4>
      </vt:variant>
      <vt:variant>
        <vt:i4>5</vt:i4>
      </vt:variant>
      <vt:variant>
        <vt:lpwstr>mailto:instructor@proeducate.com</vt:lpwstr>
      </vt:variant>
      <vt:variant>
        <vt:lpwstr/>
      </vt:variant>
      <vt:variant>
        <vt:i4>5963900</vt:i4>
      </vt:variant>
      <vt:variant>
        <vt:i4>6</vt:i4>
      </vt:variant>
      <vt:variant>
        <vt:i4>0</vt:i4>
      </vt:variant>
      <vt:variant>
        <vt:i4>5</vt:i4>
      </vt:variant>
      <vt:variant>
        <vt:lpwstr>mailto:StudentServices@ProEducate.com</vt:lpwstr>
      </vt:variant>
      <vt:variant>
        <vt:lpwstr/>
      </vt:variant>
      <vt:variant>
        <vt:i4>3014670</vt:i4>
      </vt:variant>
      <vt:variant>
        <vt:i4>3</vt:i4>
      </vt:variant>
      <vt:variant>
        <vt:i4>0</vt:i4>
      </vt:variant>
      <vt:variant>
        <vt:i4>5</vt:i4>
      </vt:variant>
      <vt:variant>
        <vt:lpwstr>mailto:Instructor@ProEducate.com</vt:lpwstr>
      </vt:variant>
      <vt:variant>
        <vt:lpwstr/>
      </vt:variant>
      <vt:variant>
        <vt:i4>3145817</vt:i4>
      </vt:variant>
      <vt:variant>
        <vt:i4>0</vt:i4>
      </vt:variant>
      <vt:variant>
        <vt:i4>0</vt:i4>
      </vt:variant>
      <vt:variant>
        <vt:i4>5</vt:i4>
      </vt:variant>
      <vt:variant>
        <vt:lpwstr>F:\Local Settings\Temporary Internet Files\OLK1B1\StudentServices@ProEducate.com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HP Authorized Customer</dc:creator>
  <cp:lastModifiedBy>Kelly Ball</cp:lastModifiedBy>
  <cp:revision>2</cp:revision>
  <cp:lastPrinted>2017-09-11T15:51:00Z</cp:lastPrinted>
  <dcterms:created xsi:type="dcterms:W3CDTF">2020-09-17T20:27:00Z</dcterms:created>
  <dcterms:modified xsi:type="dcterms:W3CDTF">2020-09-17T20:27:00Z</dcterms:modified>
</cp:coreProperties>
</file>